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8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5"/>
        <w:gridCol w:w="4219"/>
        <w:gridCol w:w="2835"/>
      </w:tblGrid>
      <w:tr w:rsidR="00F451A7" w:rsidRPr="00CB53B9" w14:paraId="2DBCD60D" w14:textId="77777777" w:rsidTr="00CB53B9">
        <w:trPr>
          <w:trHeight w:val="191"/>
        </w:trPr>
        <w:tc>
          <w:tcPr>
            <w:tcW w:w="2835" w:type="dxa"/>
            <w:vAlign w:val="center"/>
          </w:tcPr>
          <w:p w14:paraId="70FC6832" w14:textId="7D381303" w:rsidR="00B85566" w:rsidRPr="00CB53B9" w:rsidRDefault="002A7CE1" w:rsidP="002A7CE1">
            <w:pPr>
              <w:tabs>
                <w:tab w:val="center" w:pos="4536"/>
                <w:tab w:val="right" w:pos="9072"/>
              </w:tabs>
              <w:spacing w:after="0" w:line="240" w:lineRule="auto"/>
              <w:rPr>
                <w:rFonts w:ascii="NeueHaasGroteskText Std" w:eastAsia="Raleway" w:hAnsi="NeueHaasGroteskText Std" w:cs="Raleway"/>
                <w:sz w:val="18"/>
                <w:szCs w:val="18"/>
                <w:highlight w:val="cyan"/>
              </w:rPr>
            </w:pPr>
            <w:r w:rsidRPr="00CB53B9">
              <w:rPr>
                <w:rFonts w:ascii="NeueHaasGroteskText Std" w:eastAsia="Raleway" w:hAnsi="NeueHaasGroteskText Std" w:cs="Raleway"/>
                <w:sz w:val="18"/>
                <w:szCs w:val="18"/>
              </w:rPr>
              <w:t>Structure</w:t>
            </w:r>
          </w:p>
        </w:tc>
        <w:tc>
          <w:tcPr>
            <w:tcW w:w="4219" w:type="dxa"/>
            <w:vAlign w:val="center"/>
          </w:tcPr>
          <w:p w14:paraId="1E3643F9" w14:textId="61EBC263" w:rsidR="00B85566" w:rsidRPr="00CB53B9" w:rsidRDefault="002A7CE1" w:rsidP="002A7CE1">
            <w:pPr>
              <w:spacing w:after="0" w:line="240" w:lineRule="auto"/>
              <w:rPr>
                <w:rFonts w:ascii="NeueHaasGroteskText Std" w:eastAsia="Raleway" w:hAnsi="NeueHaasGroteskText Std" w:cs="Raleway"/>
                <w:sz w:val="18"/>
                <w:szCs w:val="18"/>
                <w:highlight w:val="cyan"/>
              </w:rPr>
            </w:pPr>
            <w:r w:rsidRPr="002A7CE1">
              <w:rPr>
                <w:rFonts w:ascii="NeueHaasGroteskText Std" w:eastAsia="Raleway" w:hAnsi="NeueHaasGroteskText Std" w:cs="Raleway"/>
                <w:bCs/>
                <w:sz w:val="18"/>
                <w:szCs w:val="18"/>
              </w:rPr>
              <w:t>Titre</w:t>
            </w:r>
          </w:p>
        </w:tc>
        <w:tc>
          <w:tcPr>
            <w:tcW w:w="2835" w:type="dxa"/>
            <w:vAlign w:val="center"/>
          </w:tcPr>
          <w:p w14:paraId="22DA5A09" w14:textId="0D0EC498" w:rsidR="00B85566" w:rsidRPr="00CB53B9" w:rsidRDefault="00B85566" w:rsidP="002A7CE1">
            <w:pPr>
              <w:tabs>
                <w:tab w:val="center" w:pos="4536"/>
                <w:tab w:val="right" w:pos="9072"/>
              </w:tabs>
              <w:spacing w:after="0" w:line="240" w:lineRule="auto"/>
              <w:ind w:left="6"/>
              <w:rPr>
                <w:rFonts w:ascii="NeueHaasGroteskText Std" w:eastAsia="Raleway" w:hAnsi="NeueHaasGroteskText Std" w:cs="Raleway"/>
                <w:sz w:val="18"/>
                <w:szCs w:val="18"/>
                <w:highlight w:val="cyan"/>
              </w:rPr>
            </w:pPr>
            <w:r w:rsidRPr="00CB53B9">
              <w:rPr>
                <w:rFonts w:ascii="NeueHaasGroteskText Std" w:eastAsia="Raleway" w:hAnsi="NeueHaasGroteskText Std" w:cs="Raleway"/>
                <w:sz w:val="18"/>
                <w:szCs w:val="18"/>
              </w:rPr>
              <w:t xml:space="preserve">Statut : en cours  </w:t>
            </w:r>
          </w:p>
        </w:tc>
      </w:tr>
      <w:tr w:rsidR="00F451A7" w:rsidRPr="00CB53B9" w14:paraId="14F08564" w14:textId="77777777" w:rsidTr="00CB53B9">
        <w:trPr>
          <w:trHeight w:val="467"/>
        </w:trPr>
        <w:tc>
          <w:tcPr>
            <w:tcW w:w="2835" w:type="dxa"/>
            <w:vAlign w:val="center"/>
          </w:tcPr>
          <w:p w14:paraId="406C6ED7" w14:textId="349BE577" w:rsidR="00B85566" w:rsidRPr="00CB53B9" w:rsidRDefault="00CB53B9" w:rsidP="002A7CE1">
            <w:pPr>
              <w:tabs>
                <w:tab w:val="center" w:pos="4536"/>
                <w:tab w:val="right" w:pos="9072"/>
              </w:tabs>
              <w:spacing w:after="0" w:line="240" w:lineRule="auto"/>
              <w:rPr>
                <w:rFonts w:ascii="NeueHaasGroteskText Std" w:eastAsia="Raleway" w:hAnsi="NeueHaasGroteskText Std" w:cs="Raleway"/>
                <w:sz w:val="18"/>
                <w:szCs w:val="18"/>
                <w:highlight w:val="cyan"/>
              </w:rPr>
            </w:pPr>
            <w:r w:rsidRPr="00CB53B9">
              <w:rPr>
                <w:rFonts w:ascii="NeueHaasGroteskText Std" w:eastAsia="Raleway" w:hAnsi="NeueHaasGroteskText Std" w:cs="Raleway"/>
                <w:sz w:val="18"/>
                <w:szCs w:val="18"/>
              </w:rPr>
              <w:t>C</w:t>
            </w:r>
            <w:r w:rsidR="00465523" w:rsidRPr="00CB53B9">
              <w:rPr>
                <w:rFonts w:ascii="NeueHaasGroteskText Std" w:eastAsia="Raleway" w:hAnsi="NeueHaasGroteskText Std" w:cs="Raleway"/>
                <w:sz w:val="18"/>
                <w:szCs w:val="18"/>
              </w:rPr>
              <w:t>onformité</w:t>
            </w:r>
            <w:r w:rsidR="00B85566" w:rsidRPr="00CB53B9">
              <w:rPr>
                <w:rFonts w:ascii="NeueHaasGroteskText Std" w:eastAsia="Raleway" w:hAnsi="NeueHaasGroteskText Std" w:cs="Raleway"/>
                <w:sz w:val="18"/>
                <w:szCs w:val="18"/>
              </w:rPr>
              <w:t xml:space="preserve"> </w:t>
            </w:r>
          </w:p>
        </w:tc>
        <w:tc>
          <w:tcPr>
            <w:tcW w:w="4219" w:type="dxa"/>
            <w:vAlign w:val="center"/>
          </w:tcPr>
          <w:p w14:paraId="1AE4F7D6" w14:textId="16C3A9BD" w:rsidR="00B85566" w:rsidRPr="00CB53B9" w:rsidRDefault="002A7CE1" w:rsidP="002A7CE1">
            <w:pPr>
              <w:spacing w:after="0" w:line="240" w:lineRule="auto"/>
              <w:rPr>
                <w:rFonts w:ascii="NeueHaasGroteskText Std" w:eastAsia="Raleway" w:hAnsi="NeueHaasGroteskText Std" w:cs="Raleway"/>
                <w:b/>
                <w:sz w:val="18"/>
                <w:szCs w:val="18"/>
              </w:rPr>
            </w:pPr>
            <w:r w:rsidRPr="002A7CE1">
              <w:rPr>
                <w:rFonts w:ascii="NeueHaasGroteskText Std" w:eastAsia="Raleway" w:hAnsi="NeueHaasGroteskText Std" w:cs="Raleway"/>
                <w:bCs/>
                <w:sz w:val="18"/>
                <w:szCs w:val="18"/>
              </w:rPr>
              <w:t>Mode opératoire KYC des sociétés étrangères (UE)</w:t>
            </w:r>
          </w:p>
        </w:tc>
        <w:tc>
          <w:tcPr>
            <w:tcW w:w="2835" w:type="dxa"/>
            <w:vAlign w:val="center"/>
          </w:tcPr>
          <w:p w14:paraId="5D049C64" w14:textId="6BA21D46" w:rsidR="00B85566" w:rsidRPr="00CB53B9" w:rsidRDefault="002A7CE1" w:rsidP="002A7CE1">
            <w:pPr>
              <w:tabs>
                <w:tab w:val="center" w:pos="4536"/>
                <w:tab w:val="right" w:pos="9072"/>
              </w:tabs>
              <w:spacing w:after="0" w:line="240" w:lineRule="auto"/>
              <w:rPr>
                <w:rFonts w:ascii="NeueHaasGroteskText Std" w:eastAsia="Raleway" w:hAnsi="NeueHaasGroteskText Std" w:cs="Raleway"/>
                <w:sz w:val="18"/>
                <w:szCs w:val="18"/>
              </w:rPr>
            </w:pPr>
            <w:r w:rsidRPr="00CB53B9">
              <w:rPr>
                <w:rFonts w:ascii="NeueHaasGroteskText Std" w:eastAsia="Raleway" w:hAnsi="NeueHaasGroteskText Std" w:cs="Raleway"/>
                <w:sz w:val="18"/>
                <w:szCs w:val="18"/>
              </w:rPr>
              <w:t>Version</w:t>
            </w:r>
            <w:r>
              <w:rPr>
                <w:rFonts w:ascii="NeueHaasGroteskText Std" w:eastAsia="Raleway" w:hAnsi="NeueHaasGroteskText Std" w:cs="Raleway"/>
                <w:sz w:val="18"/>
                <w:szCs w:val="18"/>
              </w:rPr>
              <w:t> :</w:t>
            </w:r>
            <w:r w:rsidRPr="00CB53B9">
              <w:rPr>
                <w:rFonts w:ascii="NeueHaasGroteskText Std" w:eastAsia="Raleway" w:hAnsi="NeueHaasGroteskText Std" w:cs="Raleway"/>
                <w:sz w:val="18"/>
                <w:szCs w:val="18"/>
              </w:rPr>
              <w:t xml:space="preserve"> </w:t>
            </w:r>
            <w:r w:rsidR="00B945C4">
              <w:rPr>
                <w:rFonts w:ascii="NeueHaasGroteskText Std" w:eastAsia="Raleway" w:hAnsi="NeueHaasGroteskText Std" w:cs="Raleway"/>
                <w:sz w:val="18"/>
                <w:szCs w:val="18"/>
              </w:rPr>
              <w:t>28</w:t>
            </w:r>
            <w:r w:rsidRPr="00CB53B9">
              <w:rPr>
                <w:rFonts w:ascii="NeueHaasGroteskText Std" w:eastAsia="Raleway" w:hAnsi="NeueHaasGroteskText Std" w:cs="Raleway"/>
                <w:sz w:val="18"/>
                <w:szCs w:val="18"/>
              </w:rPr>
              <w:t>/02/2024</w:t>
            </w:r>
          </w:p>
        </w:tc>
      </w:tr>
    </w:tbl>
    <w:p w14:paraId="0069CC88" w14:textId="77777777" w:rsidR="000037D0" w:rsidRPr="00CB53B9" w:rsidRDefault="000037D0" w:rsidP="00CB53B9">
      <w:pPr>
        <w:pStyle w:val="Titre"/>
        <w:spacing w:after="0" w:line="240" w:lineRule="auto"/>
        <w:jc w:val="center"/>
        <w:rPr>
          <w:rFonts w:ascii="NeueHaasGroteskText Std" w:eastAsia="Raleway" w:hAnsi="NeueHaasGroteskText Std" w:cs="Raleway"/>
          <w:b/>
          <w:bCs/>
          <w:color w:val="FFC000"/>
          <w:spacing w:val="-2"/>
          <w:sz w:val="20"/>
          <w:szCs w:val="20"/>
          <w:u w:val="single"/>
        </w:rPr>
      </w:pPr>
    </w:p>
    <w:p w14:paraId="70118ACA" w14:textId="77777777" w:rsidR="00DB48A7" w:rsidRPr="00CB53B9" w:rsidRDefault="00DB48A7" w:rsidP="00CB53B9">
      <w:pPr>
        <w:rPr>
          <w:sz w:val="20"/>
          <w:szCs w:val="20"/>
          <w:lang w:val="fr" w:eastAsia="fr-FR"/>
        </w:rPr>
      </w:pPr>
    </w:p>
    <w:p w14:paraId="31EBB4E7" w14:textId="0C3029F8" w:rsidR="00B85566" w:rsidRPr="00CB53B9" w:rsidRDefault="00CB53B9" w:rsidP="00CB53B9">
      <w:pPr>
        <w:pStyle w:val="Titre"/>
        <w:spacing w:after="0" w:line="240" w:lineRule="auto"/>
        <w:jc w:val="center"/>
        <w:rPr>
          <w:rFonts w:ascii="NeueHaasGroteskText Std" w:eastAsia="Raleway" w:hAnsi="NeueHaasGroteskText Std" w:cs="Raleway"/>
          <w:b/>
          <w:bCs/>
          <w:color w:val="FFC000"/>
          <w:spacing w:val="-2"/>
          <w:sz w:val="36"/>
          <w:szCs w:val="36"/>
        </w:rPr>
      </w:pPr>
      <w:r>
        <w:rPr>
          <w:rFonts w:ascii="NeueHaasGroteskText Std" w:eastAsia="Raleway" w:hAnsi="NeueHaasGroteskText Std" w:cs="Raleway"/>
          <w:b/>
          <w:bCs/>
          <w:color w:val="FFC000"/>
          <w:spacing w:val="-2"/>
          <w:sz w:val="36"/>
          <w:szCs w:val="36"/>
          <w:u w:val="single"/>
        </w:rPr>
        <w:t xml:space="preserve">Mode opératoire </w:t>
      </w:r>
      <w:r w:rsidR="000037D0" w:rsidRPr="00CB53B9">
        <w:rPr>
          <w:rFonts w:ascii="NeueHaasGroteskText Std" w:eastAsia="Raleway" w:hAnsi="NeueHaasGroteskText Std" w:cs="Raleway"/>
          <w:b/>
          <w:bCs/>
          <w:color w:val="FFC000"/>
          <w:spacing w:val="-2"/>
          <w:sz w:val="36"/>
          <w:szCs w:val="36"/>
          <w:u w:val="single"/>
        </w:rPr>
        <w:t>KYC</w:t>
      </w:r>
      <w:r>
        <w:rPr>
          <w:rFonts w:ascii="NeueHaasGroteskText Std" w:eastAsia="Raleway" w:hAnsi="NeueHaasGroteskText Std" w:cs="Raleway"/>
          <w:b/>
          <w:bCs/>
          <w:color w:val="FFC000"/>
          <w:spacing w:val="-2"/>
          <w:sz w:val="36"/>
          <w:szCs w:val="36"/>
          <w:u w:val="single"/>
        </w:rPr>
        <w:t xml:space="preserve"> des </w:t>
      </w:r>
      <w:r w:rsidR="00B85566" w:rsidRPr="00CB53B9">
        <w:rPr>
          <w:rFonts w:ascii="NeueHaasGroteskText Std" w:eastAsia="Raleway" w:hAnsi="NeueHaasGroteskText Std" w:cs="Raleway"/>
          <w:b/>
          <w:bCs/>
          <w:color w:val="FFC000"/>
          <w:spacing w:val="-2"/>
          <w:sz w:val="36"/>
          <w:szCs w:val="36"/>
          <w:u w:val="single"/>
        </w:rPr>
        <w:t>sociétés étrangères</w:t>
      </w:r>
      <w:bookmarkStart w:id="0" w:name="_30j0zll" w:colFirst="0" w:colLast="0"/>
      <w:bookmarkEnd w:id="0"/>
      <w:r w:rsidR="002A7CE1">
        <w:rPr>
          <w:rFonts w:ascii="NeueHaasGroteskText Std" w:eastAsia="Raleway" w:hAnsi="NeueHaasGroteskText Std" w:cs="Raleway"/>
          <w:b/>
          <w:bCs/>
          <w:color w:val="FFC000"/>
          <w:spacing w:val="-2"/>
          <w:sz w:val="36"/>
          <w:szCs w:val="36"/>
          <w:u w:val="single"/>
        </w:rPr>
        <w:t xml:space="preserve"> (UE)</w:t>
      </w:r>
    </w:p>
    <w:p w14:paraId="0808DEF5" w14:textId="77777777" w:rsidR="000037D0" w:rsidRPr="00CB53B9" w:rsidRDefault="000037D0" w:rsidP="00D671F3">
      <w:pPr>
        <w:spacing w:after="0" w:line="240" w:lineRule="auto"/>
        <w:jc w:val="both"/>
        <w:rPr>
          <w:rFonts w:ascii="NeueHaasGroteskText Std" w:hAnsi="NeueHaasGroteskText Std"/>
          <w:lang w:val="fr" w:eastAsia="fr-FR"/>
        </w:rPr>
      </w:pPr>
    </w:p>
    <w:p w14:paraId="0F59F29F" w14:textId="77777777" w:rsidR="002A7CE1" w:rsidRDefault="002A7CE1" w:rsidP="00D671F3">
      <w:pPr>
        <w:spacing w:after="0" w:line="240" w:lineRule="auto"/>
        <w:ind w:right="-20"/>
        <w:jc w:val="both"/>
        <w:rPr>
          <w:rFonts w:ascii="NeueHaasGroteskText Std" w:eastAsia="Raleway" w:hAnsi="NeueHaasGroteskText Std" w:cs="Raleway"/>
        </w:rPr>
      </w:pPr>
    </w:p>
    <w:p w14:paraId="59FCC82D" w14:textId="58CE7BA8" w:rsidR="002A7CE1" w:rsidRPr="00D1371B" w:rsidRDefault="002A7CE1" w:rsidP="00D671F3">
      <w:pPr>
        <w:spacing w:after="0" w:line="240" w:lineRule="auto"/>
        <w:jc w:val="both"/>
        <w:rPr>
          <w:rFonts w:ascii="NeueHaasGroteskText Std" w:hAnsi="NeueHaasGroteskText Std"/>
          <w:b/>
          <w:bCs/>
          <w:color w:val="404040" w:themeColor="text1" w:themeTint="BF"/>
          <w:sz w:val="28"/>
          <w:szCs w:val="28"/>
          <w:u w:val="single"/>
        </w:rPr>
      </w:pPr>
      <w:r w:rsidRPr="00D1371B">
        <w:rPr>
          <w:rFonts w:ascii="NeueHaasGroteskText Std" w:hAnsi="NeueHaasGroteskText Std"/>
          <w:b/>
          <w:bCs/>
          <w:color w:val="404040" w:themeColor="text1" w:themeTint="BF"/>
          <w:sz w:val="28"/>
          <w:szCs w:val="28"/>
          <w:u w:val="single"/>
        </w:rPr>
        <w:t>Introduction :</w:t>
      </w:r>
    </w:p>
    <w:p w14:paraId="0EF37CFA" w14:textId="77777777" w:rsidR="002A7CE1" w:rsidRDefault="002A7CE1" w:rsidP="00D671F3">
      <w:pPr>
        <w:spacing w:after="0" w:line="240" w:lineRule="auto"/>
        <w:ind w:right="-20"/>
        <w:jc w:val="both"/>
        <w:rPr>
          <w:rFonts w:ascii="NeueHaasGroteskText Std" w:eastAsia="Raleway" w:hAnsi="NeueHaasGroteskText Std" w:cs="Raleway"/>
        </w:rPr>
      </w:pPr>
    </w:p>
    <w:p w14:paraId="112191DE" w14:textId="79D22C1E" w:rsidR="00CB53B9" w:rsidRDefault="00B85566" w:rsidP="00D671F3">
      <w:pPr>
        <w:spacing w:after="0" w:line="240" w:lineRule="auto"/>
        <w:ind w:right="-20"/>
        <w:jc w:val="both"/>
        <w:rPr>
          <w:rFonts w:ascii="NeueHaasGroteskText Std" w:eastAsia="Raleway" w:hAnsi="NeueHaasGroteskText Std" w:cs="Raleway"/>
        </w:rPr>
      </w:pPr>
      <w:r w:rsidRPr="00CB53B9">
        <w:rPr>
          <w:rFonts w:ascii="NeueHaasGroteskText Std" w:eastAsia="Raleway" w:hAnsi="NeueHaasGroteskText Std" w:cs="Raleway"/>
        </w:rPr>
        <w:t xml:space="preserve">La mise en place d'un processus </w:t>
      </w:r>
      <w:r w:rsidR="002A7CE1">
        <w:rPr>
          <w:rFonts w:ascii="NeueHaasGroteskText Std" w:eastAsia="Raleway" w:hAnsi="NeueHaasGroteskText Std" w:cs="Raleway"/>
        </w:rPr>
        <w:t>d’entrée en relation</w:t>
      </w:r>
      <w:r w:rsidRPr="00CB53B9">
        <w:rPr>
          <w:rFonts w:ascii="NeueHaasGroteskText Std" w:eastAsia="Raleway" w:hAnsi="NeueHaasGroteskText Std" w:cs="Raleway"/>
        </w:rPr>
        <w:t xml:space="preserve"> est impérative pour garantir la conformité réglementaire</w:t>
      </w:r>
      <w:r w:rsidR="002A7CE1">
        <w:rPr>
          <w:rFonts w:ascii="NeueHaasGroteskText Std" w:eastAsia="Raleway" w:hAnsi="NeueHaasGroteskText Std" w:cs="Raleway"/>
        </w:rPr>
        <w:t xml:space="preserve"> des activités de Monext</w:t>
      </w:r>
      <w:r w:rsidRPr="00CB53B9">
        <w:rPr>
          <w:rFonts w:ascii="NeueHaasGroteskText Std" w:eastAsia="Raleway" w:hAnsi="NeueHaasGroteskText Std" w:cs="Raleway"/>
        </w:rPr>
        <w:t xml:space="preserve">, en adéquation avec nos perspectives de développement à l’international. </w:t>
      </w:r>
    </w:p>
    <w:p w14:paraId="382A8C3A" w14:textId="77777777" w:rsidR="00CB53B9" w:rsidRDefault="00CB53B9" w:rsidP="00D671F3">
      <w:pPr>
        <w:spacing w:after="0" w:line="240" w:lineRule="auto"/>
        <w:ind w:right="-20"/>
        <w:jc w:val="both"/>
        <w:rPr>
          <w:rFonts w:ascii="NeueHaasGroteskText Std" w:eastAsia="Raleway" w:hAnsi="NeueHaasGroteskText Std" w:cs="Raleway"/>
        </w:rPr>
      </w:pPr>
    </w:p>
    <w:p w14:paraId="6DFF23C4" w14:textId="38555F11" w:rsidR="002A7CE1" w:rsidRPr="00CB53B9" w:rsidRDefault="002A7CE1" w:rsidP="00D671F3">
      <w:pPr>
        <w:spacing w:after="0" w:line="240" w:lineRule="auto"/>
        <w:ind w:right="-20"/>
        <w:jc w:val="both"/>
        <w:rPr>
          <w:rFonts w:ascii="NeueHaasGroteskText Std" w:eastAsia="Raleway" w:hAnsi="NeueHaasGroteskText Std" w:cs="Raleway"/>
        </w:rPr>
      </w:pPr>
      <w:r>
        <w:rPr>
          <w:rFonts w:ascii="NeueHaasGroteskText Std" w:eastAsia="Raleway" w:hAnsi="NeueHaasGroteskText Std" w:cs="Raleway"/>
        </w:rPr>
        <w:t>Le présent document a pour objet de définir le mode opératoire à mettre en œuvre pour réaliser ces actions dans le cas d’une clientèle de sociétés étrangères immatriculées dans un pays de l’</w:t>
      </w:r>
      <w:r w:rsidR="00D1267B">
        <w:rPr>
          <w:rFonts w:ascii="NeueHaasGroteskText Std" w:eastAsia="Raleway" w:hAnsi="NeueHaasGroteskText Std" w:cs="Raleway"/>
        </w:rPr>
        <w:t>U</w:t>
      </w:r>
      <w:r>
        <w:rPr>
          <w:rFonts w:ascii="NeueHaasGroteskText Std" w:eastAsia="Raleway" w:hAnsi="NeueHaasGroteskText Std" w:cs="Raleway"/>
        </w:rPr>
        <w:t xml:space="preserve">nion </w:t>
      </w:r>
      <w:r w:rsidR="00D1267B">
        <w:rPr>
          <w:rFonts w:ascii="NeueHaasGroteskText Std" w:eastAsia="Raleway" w:hAnsi="NeueHaasGroteskText Std" w:cs="Raleway"/>
        </w:rPr>
        <w:t>E</w:t>
      </w:r>
      <w:r>
        <w:rPr>
          <w:rFonts w:ascii="NeueHaasGroteskText Std" w:eastAsia="Raleway" w:hAnsi="NeueHaasGroteskText Std" w:cs="Raleway"/>
        </w:rPr>
        <w:t>uropéenne</w:t>
      </w:r>
      <w:r w:rsidR="00D1267B">
        <w:rPr>
          <w:rFonts w:ascii="NeueHaasGroteskText Std" w:eastAsia="Raleway" w:hAnsi="NeueHaasGroteskText Std" w:cs="Raleway"/>
        </w:rPr>
        <w:t xml:space="preserve"> (UE)</w:t>
      </w:r>
      <w:r>
        <w:rPr>
          <w:rFonts w:ascii="NeueHaasGroteskText Std" w:eastAsia="Raleway" w:hAnsi="NeueHaasGroteskText Std" w:cs="Raleway"/>
        </w:rPr>
        <w:t xml:space="preserve"> autre que la France.</w:t>
      </w:r>
    </w:p>
    <w:p w14:paraId="45BE085E" w14:textId="77777777" w:rsidR="00CB53B9" w:rsidRDefault="00CB53B9" w:rsidP="00D671F3">
      <w:pPr>
        <w:spacing w:after="0" w:line="240" w:lineRule="auto"/>
        <w:jc w:val="both"/>
        <w:rPr>
          <w:rFonts w:ascii="NeueHaasGroteskText Std" w:hAnsi="NeueHaasGroteskText Std"/>
        </w:rPr>
      </w:pPr>
    </w:p>
    <w:p w14:paraId="39F1F023" w14:textId="77777777" w:rsidR="004E1872" w:rsidRDefault="004E1872" w:rsidP="00D671F3">
      <w:pPr>
        <w:spacing w:after="0" w:line="240" w:lineRule="auto"/>
        <w:ind w:right="-20"/>
        <w:jc w:val="both"/>
        <w:rPr>
          <w:rFonts w:ascii="NeueHaasGroteskText Std" w:eastAsia="Raleway" w:hAnsi="NeueHaasGroteskText Std" w:cs="Raleway"/>
        </w:rPr>
      </w:pPr>
      <w:r w:rsidRPr="00CB53B9">
        <w:rPr>
          <w:rFonts w:ascii="NeueHaasGroteskText Std" w:eastAsia="Raleway" w:hAnsi="NeueHaasGroteskText Std" w:cs="Raleway"/>
        </w:rPr>
        <w:t xml:space="preserve">Ce processus, articulé en </w:t>
      </w:r>
      <w:r>
        <w:rPr>
          <w:rFonts w:ascii="NeueHaasGroteskText Std" w:eastAsia="Raleway" w:hAnsi="NeueHaasGroteskText Std" w:cs="Raleway"/>
        </w:rPr>
        <w:t>trois</w:t>
      </w:r>
      <w:r w:rsidRPr="00CB53B9">
        <w:rPr>
          <w:rFonts w:ascii="NeueHaasGroteskText Std" w:eastAsia="Raleway" w:hAnsi="NeueHaasGroteskText Std" w:cs="Raleway"/>
        </w:rPr>
        <w:t xml:space="preserve"> points, l'identification des clients</w:t>
      </w:r>
      <w:r>
        <w:rPr>
          <w:rFonts w:ascii="NeueHaasGroteskText Std" w:eastAsia="Raleway" w:hAnsi="NeueHaasGroteskText Std" w:cs="Raleway"/>
        </w:rPr>
        <w:t xml:space="preserve"> (Partie 1), </w:t>
      </w:r>
      <w:r w:rsidRPr="00CB53B9">
        <w:rPr>
          <w:rFonts w:ascii="NeueHaasGroteskText Std" w:eastAsia="Raleway" w:hAnsi="NeueHaasGroteskText Std" w:cs="Raleway"/>
        </w:rPr>
        <w:t>la vérification de leurs éléments d'identification</w:t>
      </w:r>
      <w:r>
        <w:rPr>
          <w:rFonts w:ascii="NeueHaasGroteskText Std" w:eastAsia="Raleway" w:hAnsi="NeueHaasGroteskText Std" w:cs="Raleway"/>
        </w:rPr>
        <w:t xml:space="preserve"> (Partie 2) et le contrôle des justificatifs collectés (Partie 3)</w:t>
      </w:r>
      <w:r w:rsidRPr="00CB53B9">
        <w:rPr>
          <w:rFonts w:ascii="NeueHaasGroteskText Std" w:eastAsia="Raleway" w:hAnsi="NeueHaasGroteskText Std" w:cs="Raleway"/>
        </w:rPr>
        <w:t>.</w:t>
      </w:r>
    </w:p>
    <w:p w14:paraId="78B45A1D" w14:textId="77777777" w:rsidR="004E1872" w:rsidRDefault="004E1872" w:rsidP="00D671F3">
      <w:pPr>
        <w:spacing w:after="0" w:line="240" w:lineRule="auto"/>
        <w:jc w:val="both"/>
        <w:rPr>
          <w:rFonts w:ascii="NeueHaasGroteskText Std" w:hAnsi="NeueHaasGroteskText Std"/>
        </w:rPr>
      </w:pPr>
    </w:p>
    <w:p w14:paraId="2D96F113" w14:textId="783AE6DD" w:rsidR="00387787" w:rsidRPr="00CB53B9" w:rsidRDefault="00387787" w:rsidP="00D671F3">
      <w:pPr>
        <w:spacing w:after="0" w:line="240" w:lineRule="auto"/>
        <w:jc w:val="both"/>
        <w:rPr>
          <w:rFonts w:ascii="NeueHaasGroteskText Std" w:hAnsi="NeueHaasGroteskText Std"/>
        </w:rPr>
      </w:pPr>
      <w:r w:rsidRPr="00CB53B9">
        <w:rPr>
          <w:rFonts w:ascii="NeueHaasGroteskText Std" w:hAnsi="NeueHaasGroteskText Std"/>
        </w:rPr>
        <w:t xml:space="preserve">Les sources légales encadrant le processus </w:t>
      </w:r>
      <w:r w:rsidR="002A7CE1">
        <w:rPr>
          <w:rFonts w:ascii="NeueHaasGroteskText Std" w:hAnsi="NeueHaasGroteskText Std"/>
        </w:rPr>
        <w:t>d’entrée en relation</w:t>
      </w:r>
      <w:r w:rsidRPr="00CB53B9">
        <w:rPr>
          <w:rFonts w:ascii="NeueHaasGroteskText Std" w:hAnsi="NeueHaasGroteskText Std"/>
        </w:rPr>
        <w:t xml:space="preserve"> des sociétés étrangères sont définies par les articles L561-5 et R561-5 du Code Monétaire et Financier (C</w:t>
      </w:r>
      <w:r w:rsidR="00B85566" w:rsidRPr="00CB53B9">
        <w:rPr>
          <w:rFonts w:ascii="NeueHaasGroteskText Std" w:hAnsi="NeueHaasGroteskText Std"/>
        </w:rPr>
        <w:t>MF</w:t>
      </w:r>
      <w:r w:rsidRPr="00CB53B9">
        <w:rPr>
          <w:rFonts w:ascii="NeueHaasGroteskText Std" w:hAnsi="NeueHaasGroteskText Std"/>
        </w:rPr>
        <w:t>).</w:t>
      </w:r>
    </w:p>
    <w:p w14:paraId="54ECEF18" w14:textId="77777777" w:rsidR="00CB53B9" w:rsidRDefault="00CB53B9" w:rsidP="00D671F3">
      <w:pPr>
        <w:spacing w:after="0" w:line="240" w:lineRule="auto"/>
        <w:jc w:val="both"/>
        <w:rPr>
          <w:rFonts w:ascii="NeueHaasGroteskText Std" w:hAnsi="NeueHaasGroteskText Std"/>
        </w:rPr>
      </w:pPr>
    </w:p>
    <w:p w14:paraId="2A25C08A" w14:textId="77777777" w:rsidR="002A7CE1" w:rsidRDefault="002A7CE1" w:rsidP="00D671F3">
      <w:pPr>
        <w:spacing w:after="0" w:line="240" w:lineRule="auto"/>
        <w:jc w:val="both"/>
        <w:rPr>
          <w:rFonts w:ascii="NeueHaasGroteskText Std" w:hAnsi="NeueHaasGroteskText Std"/>
        </w:rPr>
      </w:pPr>
    </w:p>
    <w:p w14:paraId="217856FD" w14:textId="77777777" w:rsidR="00DB48A7" w:rsidRPr="00CB53B9" w:rsidRDefault="00DB48A7" w:rsidP="00D671F3">
      <w:pPr>
        <w:spacing w:after="0" w:line="240" w:lineRule="auto"/>
        <w:jc w:val="both"/>
        <w:rPr>
          <w:rFonts w:ascii="NeueHaasGroteskText Std" w:hAnsi="NeueHaasGroteskText Std"/>
        </w:rPr>
      </w:pPr>
    </w:p>
    <w:p w14:paraId="2B792513" w14:textId="338F5313" w:rsidR="002C4762" w:rsidRPr="00D1371B" w:rsidRDefault="00387787" w:rsidP="00D671F3">
      <w:pPr>
        <w:pStyle w:val="Paragraphedeliste"/>
        <w:numPr>
          <w:ilvl w:val="0"/>
          <w:numId w:val="43"/>
        </w:numPr>
        <w:spacing w:after="0" w:line="240" w:lineRule="auto"/>
        <w:jc w:val="both"/>
        <w:rPr>
          <w:rFonts w:ascii="NeueHaasGroteskText Std" w:hAnsi="NeueHaasGroteskText Std"/>
          <w:b/>
          <w:bCs/>
          <w:color w:val="404040" w:themeColor="text1" w:themeTint="BF"/>
          <w:sz w:val="28"/>
          <w:szCs w:val="28"/>
          <w:u w:val="single"/>
        </w:rPr>
      </w:pPr>
      <w:r w:rsidRPr="00D1371B">
        <w:rPr>
          <w:rFonts w:ascii="NeueHaasGroteskText Std" w:hAnsi="NeueHaasGroteskText Std"/>
          <w:b/>
          <w:bCs/>
          <w:color w:val="404040" w:themeColor="text1" w:themeTint="BF"/>
          <w:sz w:val="28"/>
          <w:szCs w:val="28"/>
          <w:u w:val="single"/>
        </w:rPr>
        <w:t>Identification des clients</w:t>
      </w:r>
      <w:r w:rsidR="00CB53B9" w:rsidRPr="00D1371B">
        <w:rPr>
          <w:rFonts w:ascii="NeueHaasGroteskText Std" w:hAnsi="NeueHaasGroteskText Std"/>
          <w:b/>
          <w:bCs/>
          <w:color w:val="404040" w:themeColor="text1" w:themeTint="BF"/>
          <w:sz w:val="28"/>
          <w:szCs w:val="28"/>
          <w:u w:val="single"/>
        </w:rPr>
        <w:t> </w:t>
      </w:r>
      <w:r w:rsidR="00563F75" w:rsidRPr="00D1371B">
        <w:rPr>
          <w:rFonts w:ascii="NeueHaasGroteskText Std" w:hAnsi="NeueHaasGroteskText Std"/>
          <w:b/>
          <w:bCs/>
          <w:color w:val="404040" w:themeColor="text1" w:themeTint="BF"/>
          <w:sz w:val="28"/>
          <w:szCs w:val="28"/>
          <w:u w:val="single"/>
        </w:rPr>
        <w:t>:</w:t>
      </w:r>
    </w:p>
    <w:p w14:paraId="7B06FF4B" w14:textId="77777777" w:rsidR="00CB53B9" w:rsidRDefault="00CB53B9" w:rsidP="00D671F3">
      <w:pPr>
        <w:spacing w:after="0" w:line="240" w:lineRule="auto"/>
        <w:jc w:val="both"/>
        <w:rPr>
          <w:rFonts w:ascii="NeueHaasGroteskText Std" w:hAnsi="NeueHaasGroteskText Std"/>
        </w:rPr>
      </w:pPr>
    </w:p>
    <w:p w14:paraId="5B405E9B" w14:textId="53F7B570" w:rsidR="008F7B34" w:rsidRDefault="008F7B34" w:rsidP="00D671F3">
      <w:pPr>
        <w:pStyle w:val="Paragraphedeliste"/>
        <w:numPr>
          <w:ilvl w:val="0"/>
          <w:numId w:val="45"/>
        </w:numPr>
        <w:spacing w:after="0" w:line="240" w:lineRule="auto"/>
        <w:ind w:left="284" w:hanging="284"/>
        <w:jc w:val="both"/>
        <w:rPr>
          <w:rFonts w:ascii="NeueHaasGroteskText Std" w:hAnsi="NeueHaasGroteskText Std"/>
        </w:rPr>
      </w:pPr>
      <w:r w:rsidRPr="00974004">
        <w:rPr>
          <w:rFonts w:ascii="NeueHaasGroteskText Std" w:hAnsi="NeueHaasGroteskText Std"/>
        </w:rPr>
        <w:t>Procéder à la collecte de l’ensemble des données nécessaires pour entrer en relation via le formulaire d'entrée en relation</w:t>
      </w:r>
      <w:r w:rsidR="00974004" w:rsidRPr="00974004">
        <w:rPr>
          <w:rFonts w:ascii="NeueHaasGroteskText Std" w:hAnsi="NeueHaasGroteskText Std"/>
        </w:rPr>
        <w:t xml:space="preserve">, dont la version à jour est diffusée sur l’espace Confluence </w:t>
      </w:r>
      <w:r w:rsidR="00974004" w:rsidRPr="00974004">
        <w:rPr>
          <w:rFonts w:ascii="NeueHaasGroteskText Std" w:hAnsi="NeueHaasGroteskText Std" w:cs="Segoe UI"/>
          <w:shd w:val="clear" w:color="auto" w:fill="F5F5F5"/>
        </w:rPr>
        <w:t xml:space="preserve">OG-EP Référentiel </w:t>
      </w:r>
      <w:r w:rsidRPr="00974004">
        <w:rPr>
          <w:rFonts w:ascii="NeueHaasGroteskText Std" w:hAnsi="NeueHaasGroteskText Std"/>
        </w:rPr>
        <w:t>:</w:t>
      </w:r>
    </w:p>
    <w:p w14:paraId="2C664688" w14:textId="77777777" w:rsidR="00974004" w:rsidRPr="00974004" w:rsidRDefault="00974004" w:rsidP="00D671F3">
      <w:pPr>
        <w:pStyle w:val="Paragraphedeliste"/>
        <w:spacing w:after="0" w:line="240" w:lineRule="auto"/>
        <w:ind w:left="284"/>
        <w:jc w:val="both"/>
        <w:rPr>
          <w:rFonts w:ascii="NeueHaasGroteskText Std" w:hAnsi="NeueHaasGroteskText Std"/>
        </w:rPr>
      </w:pPr>
    </w:p>
    <w:p w14:paraId="176D9F57" w14:textId="372D02C6" w:rsidR="0027549B" w:rsidRDefault="00974004" w:rsidP="00D671F3">
      <w:pPr>
        <w:spacing w:after="0" w:line="240" w:lineRule="auto"/>
        <w:ind w:left="284"/>
        <w:jc w:val="both"/>
        <w:rPr>
          <w:rFonts w:ascii="NeueHaasGroteskText Std" w:hAnsi="NeueHaasGroteskText Std"/>
        </w:rPr>
      </w:pPr>
      <w:hyperlink r:id="rId7" w:history="1">
        <w:r w:rsidRPr="00EE7135">
          <w:rPr>
            <w:rStyle w:val="Lienhypertexte"/>
            <w:rFonts w:ascii="NeueHaasGroteskText Std" w:hAnsi="NeueHaasGroteskText Std"/>
          </w:rPr>
          <w:t>https://docs.monext.fr/display/OGEPREF/Formulaires+KYC</w:t>
        </w:r>
      </w:hyperlink>
    </w:p>
    <w:p w14:paraId="7D476328" w14:textId="77777777" w:rsidR="00974004" w:rsidRDefault="00974004" w:rsidP="00D671F3">
      <w:pPr>
        <w:spacing w:after="0" w:line="240" w:lineRule="auto"/>
        <w:ind w:left="284"/>
        <w:jc w:val="both"/>
        <w:rPr>
          <w:rFonts w:ascii="NeueHaasGroteskText Std" w:hAnsi="NeueHaasGroteskText Std"/>
        </w:rPr>
      </w:pPr>
    </w:p>
    <w:p w14:paraId="12F5BE2B" w14:textId="067C7494" w:rsidR="00974004" w:rsidRDefault="00974004" w:rsidP="00D671F3">
      <w:pPr>
        <w:spacing w:after="0" w:line="240" w:lineRule="auto"/>
        <w:ind w:left="284"/>
        <w:jc w:val="both"/>
        <w:rPr>
          <w:rFonts w:ascii="NeueHaasGroteskText Std" w:hAnsi="NeueHaasGroteskText Std"/>
        </w:rPr>
      </w:pPr>
      <w:r>
        <w:rPr>
          <w:rFonts w:ascii="NeueHaasGroteskText Std" w:hAnsi="NeueHaasGroteskText Std"/>
        </w:rPr>
        <w:t xml:space="preserve">Ce formulaire est disponible en </w:t>
      </w:r>
      <w:r w:rsidR="00D1371B">
        <w:rPr>
          <w:rFonts w:ascii="NeueHaasGroteskText Std" w:hAnsi="NeueHaasGroteskText Std"/>
        </w:rPr>
        <w:t xml:space="preserve">français </w:t>
      </w:r>
      <w:r>
        <w:rPr>
          <w:rFonts w:ascii="NeueHaasGroteskText Std" w:hAnsi="NeueHaasGroteskText Std"/>
        </w:rPr>
        <w:t>pour les sociétés francophones</w:t>
      </w:r>
      <w:r w:rsidR="00D1371B">
        <w:rPr>
          <w:rFonts w:ascii="NeueHaasGroteskText Std" w:hAnsi="NeueHaasGroteskText Std"/>
        </w:rPr>
        <w:t xml:space="preserve"> étrangères</w:t>
      </w:r>
      <w:r>
        <w:rPr>
          <w:rFonts w:ascii="NeueHaasGroteskText Std" w:hAnsi="NeueHaasGroteskText Std"/>
        </w:rPr>
        <w:t xml:space="preserve"> ou en anglais pour les autres sociétés</w:t>
      </w:r>
      <w:r w:rsidR="00D1371B">
        <w:rPr>
          <w:rFonts w:ascii="NeueHaasGroteskText Std" w:hAnsi="NeueHaasGroteskText Std"/>
        </w:rPr>
        <w:t xml:space="preserve"> étrangères</w:t>
      </w:r>
      <w:r>
        <w:rPr>
          <w:rFonts w:ascii="NeueHaasGroteskText Std" w:hAnsi="NeueHaasGroteskText Std"/>
        </w:rPr>
        <w:t>.</w:t>
      </w:r>
    </w:p>
    <w:p w14:paraId="3CA4764A" w14:textId="77777777" w:rsidR="00974004" w:rsidRDefault="00974004" w:rsidP="00D671F3">
      <w:pPr>
        <w:spacing w:after="0" w:line="240" w:lineRule="auto"/>
        <w:jc w:val="both"/>
        <w:rPr>
          <w:rFonts w:ascii="NeueHaasGroteskText Std" w:hAnsi="NeueHaasGroteskText Std"/>
        </w:rPr>
      </w:pPr>
    </w:p>
    <w:p w14:paraId="32D568CD" w14:textId="77777777" w:rsidR="00974004" w:rsidRDefault="00974004" w:rsidP="00D671F3">
      <w:pPr>
        <w:spacing w:after="0" w:line="240" w:lineRule="auto"/>
        <w:jc w:val="both"/>
        <w:rPr>
          <w:rFonts w:ascii="NeueHaasGroteskText Std" w:hAnsi="NeueHaasGroteskText Std"/>
        </w:rPr>
      </w:pPr>
    </w:p>
    <w:p w14:paraId="11E93D5B" w14:textId="6D799C52" w:rsidR="00974004" w:rsidRPr="00974004" w:rsidRDefault="00974004" w:rsidP="00D671F3">
      <w:pPr>
        <w:pStyle w:val="Paragraphedeliste"/>
        <w:numPr>
          <w:ilvl w:val="0"/>
          <w:numId w:val="45"/>
        </w:numPr>
        <w:spacing w:after="0" w:line="240" w:lineRule="auto"/>
        <w:ind w:left="284" w:hanging="284"/>
        <w:jc w:val="both"/>
        <w:rPr>
          <w:rFonts w:ascii="NeueHaasGroteskText Std" w:hAnsi="NeueHaasGroteskText Std"/>
        </w:rPr>
      </w:pPr>
      <w:r>
        <w:rPr>
          <w:rFonts w:ascii="NeueHaasGroteskText Std" w:hAnsi="NeueHaasGroteskText Std"/>
        </w:rPr>
        <w:t>Procéder à la saisie de ces données dans les systèmes de Monext comme pour tous clients (voir les modes opératoires concernés)</w:t>
      </w:r>
    </w:p>
    <w:p w14:paraId="7DFA5611" w14:textId="77777777" w:rsidR="00974004" w:rsidRDefault="00974004" w:rsidP="00D671F3">
      <w:pPr>
        <w:spacing w:after="0" w:line="240" w:lineRule="auto"/>
        <w:jc w:val="both"/>
        <w:rPr>
          <w:rFonts w:ascii="NeueHaasGroteskText Std" w:hAnsi="NeueHaasGroteskText Std"/>
        </w:rPr>
      </w:pPr>
    </w:p>
    <w:p w14:paraId="48A1C6A0" w14:textId="14D1F0ED" w:rsidR="00DB48A7" w:rsidRDefault="00DB48A7" w:rsidP="00D671F3">
      <w:pPr>
        <w:suppressAutoHyphens w:val="0"/>
        <w:jc w:val="both"/>
        <w:rPr>
          <w:rFonts w:ascii="NeueHaasGroteskText Std" w:hAnsi="NeueHaasGroteskText Std"/>
        </w:rPr>
      </w:pPr>
      <w:r>
        <w:rPr>
          <w:rFonts w:ascii="NeueHaasGroteskText Std" w:hAnsi="NeueHaasGroteskText Std"/>
        </w:rPr>
        <w:br w:type="page"/>
      </w:r>
    </w:p>
    <w:p w14:paraId="612E3ECA" w14:textId="77777777" w:rsidR="0027549B" w:rsidRPr="004E1872" w:rsidRDefault="0027549B" w:rsidP="00D671F3">
      <w:pPr>
        <w:pStyle w:val="Paragraphedeliste"/>
        <w:numPr>
          <w:ilvl w:val="0"/>
          <w:numId w:val="43"/>
        </w:numPr>
        <w:spacing w:after="0" w:line="240" w:lineRule="auto"/>
        <w:jc w:val="both"/>
        <w:rPr>
          <w:rFonts w:ascii="NeueHaasGroteskText Std" w:hAnsi="NeueHaasGroteskText Std"/>
          <w:b/>
          <w:bCs/>
          <w:color w:val="404040" w:themeColor="text1" w:themeTint="BF"/>
          <w:sz w:val="28"/>
          <w:szCs w:val="28"/>
          <w:u w:val="single"/>
        </w:rPr>
      </w:pPr>
      <w:r w:rsidRPr="00D1371B">
        <w:rPr>
          <w:rFonts w:ascii="NeueHaasGroteskText Std" w:hAnsi="NeueHaasGroteskText Std"/>
          <w:b/>
          <w:bCs/>
          <w:color w:val="404040" w:themeColor="text1" w:themeTint="BF"/>
          <w:sz w:val="28"/>
          <w:szCs w:val="28"/>
          <w:u w:val="single"/>
        </w:rPr>
        <w:lastRenderedPageBreak/>
        <w:t>Vérification d’identité :</w:t>
      </w:r>
    </w:p>
    <w:p w14:paraId="53DD05A4" w14:textId="77777777" w:rsidR="0027549B" w:rsidRDefault="0027549B" w:rsidP="00D671F3">
      <w:pPr>
        <w:spacing w:after="0" w:line="240" w:lineRule="auto"/>
        <w:jc w:val="both"/>
        <w:rPr>
          <w:rFonts w:ascii="NeueHaasGroteskText Std" w:hAnsi="NeueHaasGroteskText Std"/>
        </w:rPr>
      </w:pPr>
    </w:p>
    <w:p w14:paraId="6D7F3252" w14:textId="65D43389" w:rsidR="002C4762" w:rsidRDefault="00DB48A7" w:rsidP="00D671F3">
      <w:pPr>
        <w:spacing w:after="0" w:line="240" w:lineRule="auto"/>
        <w:jc w:val="both"/>
        <w:rPr>
          <w:rFonts w:ascii="NeueHaasGroteskText Std" w:hAnsi="NeueHaasGroteskText Std"/>
        </w:rPr>
      </w:pPr>
      <w:r w:rsidRPr="00974004">
        <w:rPr>
          <w:rFonts w:ascii="NeueHaasGroteskText Std" w:hAnsi="NeueHaasGroteskText Std"/>
        </w:rPr>
        <w:t xml:space="preserve">Procéder à la collecte </w:t>
      </w:r>
      <w:r>
        <w:rPr>
          <w:rFonts w:ascii="NeueHaasGroteskText Std" w:hAnsi="NeueHaasGroteskText Std"/>
        </w:rPr>
        <w:t>d</w:t>
      </w:r>
      <w:r w:rsidR="002C4762" w:rsidRPr="00CB53B9">
        <w:rPr>
          <w:rFonts w:ascii="NeueHaasGroteskText Std" w:hAnsi="NeueHaasGroteskText Std"/>
        </w:rPr>
        <w:t>es justificatifs suivants :</w:t>
      </w:r>
    </w:p>
    <w:p w14:paraId="0786FEC1" w14:textId="77777777" w:rsidR="00CB53B9" w:rsidRPr="00CB53B9" w:rsidRDefault="00CB53B9" w:rsidP="00D671F3">
      <w:pPr>
        <w:spacing w:after="0" w:line="240" w:lineRule="auto"/>
        <w:jc w:val="both"/>
        <w:rPr>
          <w:rFonts w:ascii="NeueHaasGroteskText Std" w:hAnsi="NeueHaasGroteskText Std"/>
        </w:rPr>
      </w:pPr>
    </w:p>
    <w:p w14:paraId="5F6E9225" w14:textId="0A85206D" w:rsidR="002C4762" w:rsidRPr="002A7CE1" w:rsidRDefault="002C4762"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2A7CE1">
        <w:rPr>
          <w:rFonts w:ascii="NeueHaasGroteskText Std" w:hAnsi="NeueHaasGroteskText Std"/>
          <w:b/>
          <w:bCs/>
          <w:color w:val="FFC000"/>
          <w:sz w:val="24"/>
          <w:szCs w:val="24"/>
          <w:u w:val="single"/>
        </w:rPr>
        <w:t xml:space="preserve">Documents </w:t>
      </w:r>
      <w:r w:rsidR="001450FC" w:rsidRPr="002A7CE1">
        <w:rPr>
          <w:rFonts w:ascii="NeueHaasGroteskText Std" w:hAnsi="NeueHaasGroteskText Std"/>
          <w:b/>
          <w:bCs/>
          <w:color w:val="FFC000"/>
          <w:sz w:val="24"/>
          <w:szCs w:val="24"/>
          <w:u w:val="single"/>
        </w:rPr>
        <w:t>à collecter</w:t>
      </w:r>
      <w:r w:rsidRPr="002A7CE1">
        <w:rPr>
          <w:rFonts w:ascii="NeueHaasGroteskText Std" w:hAnsi="NeueHaasGroteskText Std"/>
          <w:b/>
          <w:bCs/>
          <w:color w:val="FFC000"/>
          <w:sz w:val="24"/>
          <w:szCs w:val="24"/>
          <w:u w:val="single"/>
        </w:rPr>
        <w:t xml:space="preserve"> pour la société cliente</w:t>
      </w:r>
      <w:r w:rsidR="001450FC" w:rsidRPr="002A7CE1">
        <w:rPr>
          <w:rFonts w:ascii="NeueHaasGroteskText Std" w:hAnsi="NeueHaasGroteskText Std"/>
          <w:b/>
          <w:bCs/>
          <w:color w:val="FFC000"/>
          <w:sz w:val="24"/>
          <w:szCs w:val="24"/>
          <w:u w:val="single"/>
        </w:rPr>
        <w:t xml:space="preserve"> (Personne morale)</w:t>
      </w:r>
      <w:r w:rsidRPr="002A7CE1">
        <w:rPr>
          <w:rFonts w:ascii="NeueHaasGroteskText Std" w:hAnsi="NeueHaasGroteskText Std"/>
          <w:b/>
          <w:bCs/>
          <w:color w:val="FFC000"/>
          <w:sz w:val="24"/>
          <w:szCs w:val="24"/>
          <w:u w:val="single"/>
        </w:rPr>
        <w:t xml:space="preserve"> :</w:t>
      </w:r>
    </w:p>
    <w:p w14:paraId="31715297" w14:textId="77777777" w:rsidR="00563F75" w:rsidRPr="00CB53B9" w:rsidRDefault="00563F75" w:rsidP="00D671F3">
      <w:pPr>
        <w:pStyle w:val="Paragraphedeliste"/>
        <w:spacing w:after="0" w:line="240" w:lineRule="auto"/>
        <w:jc w:val="both"/>
        <w:rPr>
          <w:rFonts w:ascii="NeueHaasGroteskText Std" w:hAnsi="NeueHaasGroteskText Std"/>
        </w:rPr>
      </w:pPr>
    </w:p>
    <w:p w14:paraId="2FE97BF2" w14:textId="3DAF8AB2" w:rsidR="002C4762"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 xml:space="preserve">Un extrait récent d’immatriculation au registre </w:t>
      </w:r>
      <w:r w:rsidR="00DB48A7">
        <w:rPr>
          <w:rFonts w:ascii="NeueHaasGroteskText Std" w:hAnsi="NeueHaasGroteskText Std"/>
        </w:rPr>
        <w:t>local</w:t>
      </w:r>
      <w:r w:rsidR="00DB48A7" w:rsidRPr="00CB53B9">
        <w:rPr>
          <w:rFonts w:ascii="NeueHaasGroteskText Std" w:hAnsi="NeueHaasGroteskText Std"/>
        </w:rPr>
        <w:t xml:space="preserve"> </w:t>
      </w:r>
      <w:r w:rsidRPr="00CB53B9">
        <w:rPr>
          <w:rFonts w:ascii="NeueHaasGroteskText Std" w:hAnsi="NeueHaasGroteskText Std"/>
        </w:rPr>
        <w:t xml:space="preserve">du commerce et des sociétés, </w:t>
      </w:r>
      <w:r w:rsidRPr="00DB48A7">
        <w:rPr>
          <w:rFonts w:ascii="NeueHaasGroteskText Std" w:hAnsi="NeueHaasGroteskText Std"/>
          <w:color w:val="FFC000"/>
          <w:u w:val="single"/>
        </w:rPr>
        <w:t>datant de moins de trois mois</w:t>
      </w:r>
      <w:r w:rsidRPr="00CB53B9">
        <w:rPr>
          <w:rFonts w:ascii="NeueHaasGroteskText Std" w:hAnsi="NeueHaasGroteskText Std"/>
        </w:rPr>
        <w:t>.</w:t>
      </w:r>
    </w:p>
    <w:p w14:paraId="21B1A06A" w14:textId="77777777" w:rsidR="0027549B" w:rsidRPr="0027549B" w:rsidRDefault="0027549B" w:rsidP="00D671F3">
      <w:pPr>
        <w:pStyle w:val="Paragraphedeliste"/>
        <w:spacing w:after="0" w:line="240" w:lineRule="auto"/>
        <w:ind w:left="284"/>
        <w:jc w:val="both"/>
        <w:rPr>
          <w:rFonts w:ascii="NeueHaasGroteskText Std" w:hAnsi="NeueHaasGroteskText Std"/>
        </w:rPr>
      </w:pPr>
    </w:p>
    <w:p w14:paraId="2B44B8F9" w14:textId="77777777" w:rsidR="002C4762"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Les états financiers certifiés conformes du dernier exercice clos, incluant le bilan comptable annuel. En cas de création récente de la société, une situation intermédiaire ou un prévisionnel peut être fourni.</w:t>
      </w:r>
    </w:p>
    <w:p w14:paraId="52031363" w14:textId="77777777" w:rsidR="0027549B" w:rsidRPr="0027549B" w:rsidRDefault="0027549B" w:rsidP="00D671F3">
      <w:pPr>
        <w:pStyle w:val="Paragraphedeliste"/>
        <w:spacing w:after="0" w:line="240" w:lineRule="auto"/>
        <w:ind w:left="284"/>
        <w:jc w:val="both"/>
        <w:rPr>
          <w:rFonts w:ascii="NeueHaasGroteskText Std" w:hAnsi="NeueHaasGroteskText Std"/>
        </w:rPr>
      </w:pPr>
    </w:p>
    <w:p w14:paraId="0678FBEE" w14:textId="77777777" w:rsidR="002C4762"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Un relevé d'identité bancaire du compte de versement.</w:t>
      </w:r>
    </w:p>
    <w:p w14:paraId="59D2F6C1" w14:textId="77777777" w:rsidR="0027549B" w:rsidRPr="0027549B" w:rsidRDefault="0027549B" w:rsidP="00D671F3">
      <w:pPr>
        <w:pStyle w:val="Paragraphedeliste"/>
        <w:spacing w:after="0" w:line="240" w:lineRule="auto"/>
        <w:ind w:left="284"/>
        <w:jc w:val="both"/>
        <w:rPr>
          <w:rFonts w:ascii="NeueHaasGroteskText Std" w:hAnsi="NeueHaasGroteskText Std"/>
        </w:rPr>
      </w:pPr>
    </w:p>
    <w:p w14:paraId="6A659A46" w14:textId="4DACECE1" w:rsidR="002C4762" w:rsidRPr="00DB48A7" w:rsidRDefault="002C4762" w:rsidP="00D671F3">
      <w:pPr>
        <w:pStyle w:val="Paragraphedeliste"/>
        <w:numPr>
          <w:ilvl w:val="0"/>
          <w:numId w:val="45"/>
        </w:numPr>
        <w:spacing w:after="0" w:line="240" w:lineRule="auto"/>
        <w:ind w:left="284" w:hanging="284"/>
        <w:jc w:val="both"/>
        <w:rPr>
          <w:rFonts w:ascii="NeueHaasGroteskText Std" w:hAnsi="NeueHaasGroteskText Std"/>
          <w:spacing w:val="6"/>
        </w:rPr>
      </w:pPr>
      <w:r w:rsidRPr="00DB48A7">
        <w:rPr>
          <w:rFonts w:ascii="NeueHaasGroteskText Std" w:hAnsi="NeueHaasGroteskText Std"/>
          <w:spacing w:val="6"/>
        </w:rPr>
        <w:t>Le formulaire d’</w:t>
      </w:r>
      <w:hyperlink r:id="rId8" w:history="1">
        <w:r w:rsidRPr="001F111E">
          <w:rPr>
            <w:rStyle w:val="Lienhypertexte"/>
            <w:rFonts w:ascii="NeueHaasGroteskText Std" w:hAnsi="NeueHaasGroteskText Std"/>
            <w:spacing w:val="6"/>
          </w:rPr>
          <w:t>auto-certification</w:t>
        </w:r>
        <w:r w:rsidR="00B243BD" w:rsidRPr="001F111E">
          <w:rPr>
            <w:rStyle w:val="Lienhypertexte"/>
            <w:rFonts w:ascii="NeueHaasGroteskText Std" w:hAnsi="NeueHaasGroteskText Std"/>
            <w:spacing w:val="6"/>
          </w:rPr>
          <w:t xml:space="preserve"> de la résidence fiscale</w:t>
        </w:r>
      </w:hyperlink>
      <w:r w:rsidRPr="00DB48A7">
        <w:rPr>
          <w:rFonts w:ascii="NeueHaasGroteskText Std" w:hAnsi="NeueHaasGroteskText Std"/>
          <w:spacing w:val="6"/>
        </w:rPr>
        <w:t xml:space="preserve"> </w:t>
      </w:r>
      <w:r w:rsidR="00563F75" w:rsidRPr="00DB48A7">
        <w:rPr>
          <w:rFonts w:ascii="NeueHaasGroteskText Std" w:hAnsi="NeueHaasGroteskText Std"/>
          <w:spacing w:val="6"/>
        </w:rPr>
        <w:t>modèle personne m</w:t>
      </w:r>
      <w:r w:rsidRPr="00DB48A7">
        <w:rPr>
          <w:rFonts w:ascii="NeueHaasGroteskText Std" w:hAnsi="NeueHaasGroteskText Std"/>
          <w:spacing w:val="6"/>
        </w:rPr>
        <w:t>orale</w:t>
      </w:r>
      <w:r w:rsidR="001F111E">
        <w:rPr>
          <w:rFonts w:ascii="NeueHaasGroteskText Std" w:hAnsi="NeueHaasGroteskText Std"/>
          <w:spacing w:val="6"/>
        </w:rPr>
        <w:t xml:space="preserve"> (« </w:t>
      </w:r>
      <w:proofErr w:type="spellStart"/>
      <w:r w:rsidR="001F111E">
        <w:rPr>
          <w:rFonts w:ascii="NeueHaasGroteskText Std" w:hAnsi="NeueHaasGroteskText Std"/>
          <w:spacing w:val="6"/>
        </w:rPr>
        <w:t>Entity</w:t>
      </w:r>
      <w:proofErr w:type="spellEnd"/>
      <w:r w:rsidR="001F111E">
        <w:rPr>
          <w:rFonts w:ascii="NeueHaasGroteskText Std" w:hAnsi="NeueHaasGroteskText Std"/>
          <w:spacing w:val="6"/>
        </w:rPr>
        <w:t> »)</w:t>
      </w:r>
      <w:r w:rsidR="00DB48A7" w:rsidRPr="00DB48A7">
        <w:rPr>
          <w:rFonts w:ascii="NeueHaasGroteskText Std" w:hAnsi="NeueHaasGroteskText Std"/>
          <w:spacing w:val="6"/>
        </w:rPr>
        <w:t xml:space="preserve">. </w:t>
      </w:r>
      <w:r w:rsidR="00DB48A7" w:rsidRPr="004E1872">
        <w:rPr>
          <w:rFonts w:ascii="NeueHaasGroteskText Std" w:hAnsi="NeueHaasGroteskText Std"/>
          <w:color w:val="FFC000"/>
          <w:spacing w:val="6"/>
          <w:u w:val="single"/>
        </w:rPr>
        <w:t xml:space="preserve">A transmettre au client en version </w:t>
      </w:r>
      <w:r w:rsidR="007F6D58">
        <w:rPr>
          <w:rFonts w:ascii="NeueHaasGroteskText Std" w:hAnsi="NeueHaasGroteskText Std"/>
          <w:color w:val="FFC000"/>
          <w:spacing w:val="6"/>
          <w:u w:val="single"/>
        </w:rPr>
        <w:t>française</w:t>
      </w:r>
      <w:r w:rsidR="00DB48A7" w:rsidRPr="004E1872">
        <w:rPr>
          <w:rFonts w:ascii="NeueHaasGroteskText Std" w:hAnsi="NeueHaasGroteskText Std"/>
          <w:color w:val="FFC000"/>
          <w:spacing w:val="6"/>
          <w:u w:val="single"/>
        </w:rPr>
        <w:t xml:space="preserve"> ou </w:t>
      </w:r>
      <w:r w:rsidR="007F6D58">
        <w:rPr>
          <w:rFonts w:ascii="NeueHaasGroteskText Std" w:hAnsi="NeueHaasGroteskText Std"/>
          <w:color w:val="FFC000"/>
          <w:spacing w:val="6"/>
          <w:u w:val="single"/>
        </w:rPr>
        <w:t>anglaise</w:t>
      </w:r>
      <w:r w:rsidR="00DB48A7" w:rsidRPr="004E1872">
        <w:rPr>
          <w:rFonts w:ascii="NeueHaasGroteskText Std" w:hAnsi="NeueHaasGroteskText Std"/>
          <w:color w:val="FFC000"/>
          <w:spacing w:val="6"/>
          <w:u w:val="single"/>
        </w:rPr>
        <w:t xml:space="preserve"> selon le cas</w:t>
      </w:r>
      <w:r w:rsidR="00DB48A7" w:rsidRPr="00DB48A7">
        <w:rPr>
          <w:rFonts w:ascii="NeueHaasGroteskText Std" w:hAnsi="NeueHaasGroteskText Std"/>
          <w:spacing w:val="6"/>
        </w:rPr>
        <w:t>.</w:t>
      </w:r>
    </w:p>
    <w:p w14:paraId="54243D4D" w14:textId="77777777" w:rsidR="0027549B" w:rsidRPr="00DB48A7" w:rsidRDefault="0027549B" w:rsidP="00D671F3">
      <w:pPr>
        <w:spacing w:after="0" w:line="240" w:lineRule="auto"/>
        <w:jc w:val="both"/>
        <w:rPr>
          <w:rFonts w:ascii="NeueHaasGroteskText Std" w:hAnsi="NeueHaasGroteskText Std"/>
        </w:rPr>
      </w:pPr>
    </w:p>
    <w:p w14:paraId="757BB572" w14:textId="012DE944" w:rsidR="00CE71C7" w:rsidRPr="00CB53B9" w:rsidRDefault="00CE71C7"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 xml:space="preserve">Un extrait du registre des bénéficiaires effectifs </w:t>
      </w:r>
      <w:r w:rsidR="00DB48A7">
        <w:rPr>
          <w:rFonts w:ascii="NeueHaasGroteskText Std" w:hAnsi="NeueHaasGroteskText Std"/>
        </w:rPr>
        <w:t xml:space="preserve">local </w:t>
      </w:r>
      <w:r w:rsidR="00DB48A7" w:rsidRPr="004E1872">
        <w:rPr>
          <w:rFonts w:ascii="NeueHaasGroteskText Std" w:hAnsi="NeueHaasGroteskText Std"/>
          <w:color w:val="FFC000"/>
          <w:u w:val="single"/>
        </w:rPr>
        <w:t>obtenu directement auprès du</w:t>
      </w:r>
      <w:r w:rsidRPr="004E1872">
        <w:rPr>
          <w:rFonts w:ascii="NeueHaasGroteskText Std" w:hAnsi="NeueHaasGroteskText Std"/>
          <w:color w:val="FFC000"/>
          <w:u w:val="single"/>
        </w:rPr>
        <w:t xml:space="preserve"> client</w:t>
      </w:r>
      <w:r w:rsidR="00DB48A7" w:rsidRPr="00DB48A7">
        <w:rPr>
          <w:rFonts w:ascii="NeueHaasGroteskText Std" w:hAnsi="NeueHaasGroteskText Std"/>
          <w:color w:val="FFC000"/>
        </w:rPr>
        <w:t xml:space="preserve"> </w:t>
      </w:r>
      <w:r w:rsidR="00DB48A7">
        <w:rPr>
          <w:rFonts w:ascii="NeueHaasGroteskText Std" w:hAnsi="NeueHaasGroteskText Std"/>
        </w:rPr>
        <w:t>(Monext n’ayant à date pas accès aux registres locaux ou à un registre européen</w:t>
      </w:r>
      <w:r w:rsidRPr="00CB53B9">
        <w:rPr>
          <w:rFonts w:ascii="NeueHaasGroteskText Std" w:hAnsi="NeueHaasGroteskText Std"/>
        </w:rPr>
        <w:t>).</w:t>
      </w:r>
    </w:p>
    <w:p w14:paraId="6931DD86" w14:textId="77777777" w:rsidR="00563F75" w:rsidRDefault="00563F75" w:rsidP="00D671F3">
      <w:pPr>
        <w:pStyle w:val="Paragraphedeliste"/>
        <w:spacing w:after="0" w:line="240" w:lineRule="auto"/>
        <w:ind w:left="1068"/>
        <w:jc w:val="both"/>
        <w:rPr>
          <w:rFonts w:ascii="NeueHaasGroteskText Std" w:hAnsi="NeueHaasGroteskText Std"/>
        </w:rPr>
      </w:pPr>
    </w:p>
    <w:p w14:paraId="7B90ED05" w14:textId="77777777" w:rsidR="00DB48A7" w:rsidRPr="00CB53B9" w:rsidRDefault="00DB48A7" w:rsidP="00D671F3">
      <w:pPr>
        <w:pStyle w:val="Paragraphedeliste"/>
        <w:spacing w:after="0" w:line="240" w:lineRule="auto"/>
        <w:ind w:left="1068"/>
        <w:jc w:val="both"/>
        <w:rPr>
          <w:rFonts w:ascii="NeueHaasGroteskText Std" w:hAnsi="NeueHaasGroteskText Std"/>
        </w:rPr>
      </w:pPr>
    </w:p>
    <w:p w14:paraId="75244061" w14:textId="2F340EC0" w:rsidR="002C4762" w:rsidRPr="002A7CE1" w:rsidRDefault="002C4762"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2A7CE1">
        <w:rPr>
          <w:rFonts w:ascii="NeueHaasGroteskText Std" w:hAnsi="NeueHaasGroteskText Std"/>
          <w:b/>
          <w:bCs/>
          <w:color w:val="FFC000"/>
          <w:sz w:val="24"/>
          <w:szCs w:val="24"/>
          <w:u w:val="single"/>
        </w:rPr>
        <w:t xml:space="preserve">Documents </w:t>
      </w:r>
      <w:r w:rsidR="001450FC" w:rsidRPr="002A7CE1">
        <w:rPr>
          <w:rFonts w:ascii="NeueHaasGroteskText Std" w:hAnsi="NeueHaasGroteskText Std"/>
          <w:b/>
          <w:bCs/>
          <w:color w:val="FFC000"/>
          <w:sz w:val="24"/>
          <w:szCs w:val="24"/>
          <w:u w:val="single"/>
        </w:rPr>
        <w:t>à collecter</w:t>
      </w:r>
      <w:r w:rsidRPr="002A7CE1">
        <w:rPr>
          <w:rFonts w:ascii="NeueHaasGroteskText Std" w:hAnsi="NeueHaasGroteskText Std"/>
          <w:b/>
          <w:bCs/>
          <w:color w:val="FFC000"/>
          <w:sz w:val="24"/>
          <w:szCs w:val="24"/>
          <w:u w:val="single"/>
        </w:rPr>
        <w:t xml:space="preserve"> pour chaque</w:t>
      </w:r>
      <w:r w:rsidR="001450FC" w:rsidRPr="002A7CE1">
        <w:rPr>
          <w:rFonts w:ascii="NeueHaasGroteskText Std" w:hAnsi="NeueHaasGroteskText Std"/>
          <w:b/>
          <w:bCs/>
          <w:color w:val="FFC000"/>
          <w:sz w:val="24"/>
          <w:szCs w:val="24"/>
          <w:u w:val="single"/>
        </w:rPr>
        <w:t xml:space="preserve"> </w:t>
      </w:r>
      <w:r w:rsidR="00CE71C7" w:rsidRPr="002A7CE1">
        <w:rPr>
          <w:rFonts w:ascii="NeueHaasGroteskText Std" w:hAnsi="NeueHaasGroteskText Std"/>
          <w:b/>
          <w:bCs/>
          <w:color w:val="FFC000"/>
          <w:sz w:val="24"/>
          <w:szCs w:val="24"/>
          <w:u w:val="single"/>
        </w:rPr>
        <w:t>personne physique</w:t>
      </w:r>
      <w:r w:rsidR="001450FC" w:rsidRPr="002A7CE1">
        <w:rPr>
          <w:rFonts w:ascii="NeueHaasGroteskText Std" w:hAnsi="NeueHaasGroteskText Std"/>
          <w:b/>
          <w:bCs/>
          <w:color w:val="FFC000"/>
          <w:sz w:val="24"/>
          <w:szCs w:val="24"/>
          <w:u w:val="single"/>
        </w:rPr>
        <w:t xml:space="preserve"> rattaché</w:t>
      </w:r>
      <w:r w:rsidR="0027549B">
        <w:rPr>
          <w:rFonts w:ascii="NeueHaasGroteskText Std" w:hAnsi="NeueHaasGroteskText Std"/>
          <w:b/>
          <w:bCs/>
          <w:color w:val="FFC000"/>
          <w:sz w:val="24"/>
          <w:szCs w:val="24"/>
          <w:u w:val="single"/>
        </w:rPr>
        <w:t>e</w:t>
      </w:r>
      <w:r w:rsidR="001450FC" w:rsidRPr="002A7CE1">
        <w:rPr>
          <w:rFonts w:ascii="NeueHaasGroteskText Std" w:hAnsi="NeueHaasGroteskText Std"/>
          <w:b/>
          <w:bCs/>
          <w:color w:val="FFC000"/>
          <w:sz w:val="24"/>
          <w:szCs w:val="24"/>
          <w:u w:val="single"/>
        </w:rPr>
        <w:t>s à la personne morale</w:t>
      </w:r>
      <w:r w:rsidRPr="002A7CE1">
        <w:rPr>
          <w:rFonts w:ascii="NeueHaasGroteskText Std" w:hAnsi="NeueHaasGroteskText Std"/>
          <w:b/>
          <w:bCs/>
          <w:color w:val="FFC000"/>
          <w:sz w:val="24"/>
          <w:szCs w:val="24"/>
          <w:u w:val="single"/>
        </w:rPr>
        <w:t xml:space="preserve"> </w:t>
      </w:r>
      <w:r w:rsidR="001450FC" w:rsidRPr="002A7CE1">
        <w:rPr>
          <w:rFonts w:ascii="NeueHaasGroteskText Std" w:hAnsi="NeueHaasGroteskText Std"/>
          <w:b/>
          <w:bCs/>
          <w:color w:val="FFC000"/>
          <w:sz w:val="24"/>
          <w:szCs w:val="24"/>
          <w:u w:val="single"/>
        </w:rPr>
        <w:t>(</w:t>
      </w:r>
      <w:r w:rsidRPr="002A7CE1">
        <w:rPr>
          <w:rFonts w:ascii="NeueHaasGroteskText Std" w:hAnsi="NeueHaasGroteskText Std"/>
          <w:b/>
          <w:bCs/>
          <w:color w:val="FFC000"/>
          <w:sz w:val="24"/>
          <w:szCs w:val="24"/>
          <w:u w:val="single"/>
        </w:rPr>
        <w:t>représentant légal</w:t>
      </w:r>
      <w:r w:rsidR="0027549B">
        <w:rPr>
          <w:rFonts w:ascii="NeueHaasGroteskText Std" w:hAnsi="NeueHaasGroteskText Std"/>
          <w:b/>
          <w:bCs/>
          <w:color w:val="FFC000"/>
          <w:sz w:val="24"/>
          <w:szCs w:val="24"/>
          <w:u w:val="single"/>
        </w:rPr>
        <w:t>, ma</w:t>
      </w:r>
      <w:r w:rsidR="00DB48A7">
        <w:rPr>
          <w:rFonts w:ascii="NeueHaasGroteskText Std" w:hAnsi="NeueHaasGroteskText Std"/>
          <w:b/>
          <w:bCs/>
          <w:color w:val="FFC000"/>
          <w:sz w:val="24"/>
          <w:szCs w:val="24"/>
          <w:u w:val="single"/>
        </w:rPr>
        <w:t>n</w:t>
      </w:r>
      <w:r w:rsidR="0027549B">
        <w:rPr>
          <w:rFonts w:ascii="NeueHaasGroteskText Std" w:hAnsi="NeueHaasGroteskText Std"/>
          <w:b/>
          <w:bCs/>
          <w:color w:val="FFC000"/>
          <w:sz w:val="24"/>
          <w:szCs w:val="24"/>
          <w:u w:val="single"/>
        </w:rPr>
        <w:t>dataire</w:t>
      </w:r>
      <w:r w:rsidRPr="002A7CE1">
        <w:rPr>
          <w:rFonts w:ascii="NeueHaasGroteskText Std" w:hAnsi="NeueHaasGroteskText Std"/>
          <w:b/>
          <w:bCs/>
          <w:color w:val="FFC000"/>
          <w:sz w:val="24"/>
          <w:szCs w:val="24"/>
          <w:u w:val="single"/>
        </w:rPr>
        <w:t xml:space="preserve"> et bénéficiaire effectif</w:t>
      </w:r>
      <w:r w:rsidR="001450FC" w:rsidRPr="002A7CE1">
        <w:rPr>
          <w:rFonts w:ascii="NeueHaasGroteskText Std" w:hAnsi="NeueHaasGroteskText Std"/>
          <w:b/>
          <w:bCs/>
          <w:color w:val="FFC000"/>
          <w:sz w:val="24"/>
          <w:szCs w:val="24"/>
          <w:u w:val="single"/>
        </w:rPr>
        <w:t xml:space="preserve">) </w:t>
      </w:r>
      <w:r w:rsidRPr="002A7CE1">
        <w:rPr>
          <w:rFonts w:ascii="NeueHaasGroteskText Std" w:hAnsi="NeueHaasGroteskText Std"/>
          <w:b/>
          <w:bCs/>
          <w:color w:val="FFC000"/>
          <w:sz w:val="24"/>
          <w:szCs w:val="24"/>
          <w:u w:val="single"/>
        </w:rPr>
        <w:t>:</w:t>
      </w:r>
    </w:p>
    <w:p w14:paraId="2F71E415" w14:textId="77777777" w:rsidR="0083268A" w:rsidRPr="00CB53B9" w:rsidRDefault="0083268A" w:rsidP="00D671F3">
      <w:pPr>
        <w:keepNext/>
        <w:spacing w:after="0" w:line="240" w:lineRule="auto"/>
        <w:jc w:val="both"/>
        <w:rPr>
          <w:rFonts w:ascii="NeueHaasGroteskText Std" w:hAnsi="NeueHaasGroteskText Std"/>
        </w:rPr>
      </w:pPr>
    </w:p>
    <w:p w14:paraId="0AC6AE52" w14:textId="77777777" w:rsidR="002C4762" w:rsidRPr="00CB53B9" w:rsidRDefault="002C4762" w:rsidP="00D671F3">
      <w:pPr>
        <w:pStyle w:val="Paragraphedeliste"/>
        <w:numPr>
          <w:ilvl w:val="0"/>
          <w:numId w:val="45"/>
        </w:numPr>
        <w:spacing w:after="0" w:line="240" w:lineRule="auto"/>
        <w:ind w:left="284" w:hanging="284"/>
        <w:jc w:val="both"/>
        <w:rPr>
          <w:rFonts w:ascii="NeueHaasGroteskText Std" w:hAnsi="NeueHaasGroteskText Std"/>
        </w:rPr>
      </w:pPr>
      <w:r w:rsidRPr="00CB53B9">
        <w:rPr>
          <w:rFonts w:ascii="NeueHaasGroteskText Std" w:hAnsi="NeueHaasGroteskText Std"/>
        </w:rPr>
        <w:t>Un justificatif d'identité, au choix parmi les suivants :</w:t>
      </w:r>
    </w:p>
    <w:p w14:paraId="3B63B84D" w14:textId="77777777" w:rsidR="00563F75" w:rsidRPr="00CB53B9" w:rsidRDefault="00563F75" w:rsidP="00D671F3">
      <w:pPr>
        <w:pStyle w:val="Paragraphedeliste"/>
        <w:keepNext/>
        <w:spacing w:after="0" w:line="240" w:lineRule="auto"/>
        <w:ind w:left="1068"/>
        <w:jc w:val="both"/>
        <w:rPr>
          <w:rFonts w:ascii="NeueHaasGroteskText Std" w:hAnsi="NeueHaasGroteskText Std"/>
        </w:rPr>
      </w:pPr>
    </w:p>
    <w:p w14:paraId="031A349E" w14:textId="088409E9" w:rsidR="002C4762" w:rsidRDefault="002C4762" w:rsidP="00D671F3">
      <w:pPr>
        <w:pStyle w:val="Paragraphedeliste"/>
        <w:keepNext/>
        <w:numPr>
          <w:ilvl w:val="0"/>
          <w:numId w:val="31"/>
        </w:numPr>
        <w:spacing w:after="0" w:line="240" w:lineRule="auto"/>
        <w:ind w:left="567" w:hanging="283"/>
        <w:jc w:val="both"/>
        <w:rPr>
          <w:rFonts w:ascii="NeueHaasGroteskText Std" w:hAnsi="NeueHaasGroteskText Std"/>
        </w:rPr>
      </w:pPr>
      <w:r w:rsidRPr="004E1872">
        <w:rPr>
          <w:rFonts w:ascii="NeueHaasGroteskText Std" w:hAnsi="NeueHaasGroteskText Std"/>
          <w:u w:val="single"/>
        </w:rPr>
        <w:t>Carte nationale d'identité :</w:t>
      </w:r>
      <w:r w:rsidRPr="00CB53B9">
        <w:rPr>
          <w:rFonts w:ascii="NeueHaasGroteskText Std" w:hAnsi="NeueHaasGroteskText Std"/>
        </w:rPr>
        <w:t xml:space="preserve"> </w:t>
      </w:r>
      <w:r w:rsidR="00563F75" w:rsidRPr="00CB53B9">
        <w:rPr>
          <w:rFonts w:ascii="NeueHaasGroteskText Std" w:hAnsi="NeueHaasGroteskText Std"/>
        </w:rPr>
        <w:t xml:space="preserve">qui </w:t>
      </w:r>
      <w:r w:rsidRPr="00CB53B9">
        <w:rPr>
          <w:rFonts w:ascii="NeueHaasGroteskText Std" w:hAnsi="NeueHaasGroteskText Std"/>
        </w:rPr>
        <w:t>doit être rédigée dans l’alphabet latin et comporter les nom, prénoms, date et lieu de naissance de la personne, la nature, les date et lieu de délivrance</w:t>
      </w:r>
      <w:r w:rsidR="00970B83">
        <w:rPr>
          <w:rFonts w:ascii="NeueHaasGroteskText Std" w:hAnsi="NeueHaasGroteskText Std"/>
        </w:rPr>
        <w:t xml:space="preserve"> </w:t>
      </w:r>
      <w:r w:rsidRPr="00CB53B9">
        <w:rPr>
          <w:rFonts w:ascii="NeueHaasGroteskText Std" w:hAnsi="NeueHaasGroteskText Std"/>
        </w:rPr>
        <w:t xml:space="preserve">du document </w:t>
      </w:r>
      <w:r w:rsidR="00FD395D">
        <w:rPr>
          <w:rFonts w:ascii="NeueHaasGroteskText Std" w:hAnsi="NeueHaasGroteskText Std"/>
        </w:rPr>
        <w:t>(et date de péremption, le cas échéant),</w:t>
      </w:r>
      <w:r w:rsidR="00FD395D" w:rsidRPr="00CB53B9">
        <w:rPr>
          <w:rFonts w:ascii="NeueHaasGroteskText Std" w:hAnsi="NeueHaasGroteskText Std"/>
        </w:rPr>
        <w:t xml:space="preserve"> ainsi que </w:t>
      </w:r>
      <w:r w:rsidRPr="00CB53B9">
        <w:rPr>
          <w:rFonts w:ascii="NeueHaasGroteskText Std" w:hAnsi="NeueHaasGroteskText Std"/>
        </w:rPr>
        <w:t>les nom et qualité de l’autorité l’ayant délivré ou authentifié.</w:t>
      </w:r>
    </w:p>
    <w:p w14:paraId="4823A422" w14:textId="77777777" w:rsidR="0027549B" w:rsidRPr="0027549B" w:rsidRDefault="0027549B" w:rsidP="00D671F3">
      <w:pPr>
        <w:keepNext/>
        <w:spacing w:after="0" w:line="240" w:lineRule="auto"/>
        <w:ind w:left="567" w:hanging="283"/>
        <w:jc w:val="both"/>
        <w:rPr>
          <w:rFonts w:ascii="NeueHaasGroteskText Std" w:hAnsi="NeueHaasGroteskText Std"/>
        </w:rPr>
      </w:pPr>
    </w:p>
    <w:p w14:paraId="178E2897" w14:textId="4C7CDCFA" w:rsidR="0083268A" w:rsidRPr="00CB53B9" w:rsidRDefault="002C4762" w:rsidP="00D671F3">
      <w:pPr>
        <w:pStyle w:val="Paragraphedeliste"/>
        <w:numPr>
          <w:ilvl w:val="0"/>
          <w:numId w:val="31"/>
        </w:numPr>
        <w:spacing w:after="0" w:line="240" w:lineRule="auto"/>
        <w:ind w:left="567" w:hanging="283"/>
        <w:jc w:val="both"/>
        <w:rPr>
          <w:rFonts w:ascii="NeueHaasGroteskText Std" w:hAnsi="NeueHaasGroteskText Std"/>
        </w:rPr>
      </w:pPr>
      <w:r w:rsidRPr="004E1872">
        <w:rPr>
          <w:rFonts w:ascii="NeueHaasGroteskText Std" w:hAnsi="NeueHaasGroteskText Std"/>
          <w:u w:val="single"/>
        </w:rPr>
        <w:t>Passeport :</w:t>
      </w:r>
      <w:r w:rsidRPr="00CB53B9">
        <w:rPr>
          <w:rFonts w:ascii="NeueHaasGroteskText Std" w:hAnsi="NeueHaasGroteskText Std"/>
        </w:rPr>
        <w:t xml:space="preserve"> </w:t>
      </w:r>
      <w:r w:rsidR="00563F75" w:rsidRPr="00CB53B9">
        <w:rPr>
          <w:rFonts w:ascii="NeueHaasGroteskText Std" w:hAnsi="NeueHaasGroteskText Std"/>
        </w:rPr>
        <w:t xml:space="preserve">qui </w:t>
      </w:r>
      <w:r w:rsidRPr="00CB53B9">
        <w:rPr>
          <w:rFonts w:ascii="NeueHaasGroteskText Std" w:hAnsi="NeueHaasGroteskText Std"/>
        </w:rPr>
        <w:t xml:space="preserve">doit être rédigé dans l’alphabet latin et comporter les nom, prénoms, date et lieu de naissance de la personne, la nature, les date et lieu de délivrance du document </w:t>
      </w:r>
      <w:r w:rsidR="00FD395D">
        <w:rPr>
          <w:rFonts w:ascii="NeueHaasGroteskText Std" w:hAnsi="NeueHaasGroteskText Std"/>
        </w:rPr>
        <w:t>(et date de péremption le cas échéant),</w:t>
      </w:r>
      <w:r w:rsidR="00FD395D" w:rsidRPr="00CB53B9">
        <w:rPr>
          <w:rFonts w:ascii="NeueHaasGroteskText Std" w:hAnsi="NeueHaasGroteskText Std"/>
        </w:rPr>
        <w:t xml:space="preserve"> ainsi que </w:t>
      </w:r>
      <w:r w:rsidRPr="00CB53B9">
        <w:rPr>
          <w:rFonts w:ascii="NeueHaasGroteskText Std" w:hAnsi="NeueHaasGroteskText Std"/>
        </w:rPr>
        <w:t>les nom et qualité de l’autorité l’ayant délivré ou authentifié.</w:t>
      </w:r>
    </w:p>
    <w:p w14:paraId="6E1E5837" w14:textId="77777777" w:rsidR="00CE71C7" w:rsidRPr="00CB53B9" w:rsidRDefault="00CE71C7" w:rsidP="00D671F3">
      <w:pPr>
        <w:pStyle w:val="Paragraphedeliste"/>
        <w:spacing w:after="0" w:line="240" w:lineRule="auto"/>
        <w:ind w:left="1068"/>
        <w:jc w:val="both"/>
        <w:rPr>
          <w:rFonts w:ascii="NeueHaasGroteskText Std" w:hAnsi="NeueHaasGroteskText Std"/>
        </w:rPr>
      </w:pPr>
    </w:p>
    <w:p w14:paraId="1298D2FF" w14:textId="10524EB8" w:rsidR="0083268A" w:rsidRPr="0027549B" w:rsidRDefault="0027549B" w:rsidP="00D671F3">
      <w:pPr>
        <w:spacing w:after="0" w:line="240" w:lineRule="auto"/>
        <w:jc w:val="both"/>
        <w:rPr>
          <w:rFonts w:ascii="NeueHaasGroteskText Std" w:hAnsi="NeueHaasGroteskText Std"/>
        </w:rPr>
      </w:pPr>
      <w:r w:rsidRPr="0027549B">
        <w:rPr>
          <w:rFonts w:ascii="Segoe UI Emoji" w:hAnsi="Segoe UI Emoji" w:cs="Segoe UI Emoji"/>
          <w:sz w:val="24"/>
          <w:szCs w:val="24"/>
        </w:rPr>
        <w:t>⚠</w:t>
      </w:r>
      <w:r>
        <w:rPr>
          <w:rFonts w:ascii="Segoe UI Emoji" w:hAnsi="Segoe UI Emoji" w:cs="Segoe UI Emoji"/>
          <w:sz w:val="16"/>
          <w:szCs w:val="16"/>
        </w:rPr>
        <w:t xml:space="preserve">   </w:t>
      </w:r>
      <w:r w:rsidR="0083268A" w:rsidRPr="0027549B">
        <w:rPr>
          <w:rFonts w:ascii="NeueHaasGroteskText Std" w:hAnsi="NeueHaasGroteskText Std"/>
          <w:b/>
          <w:bCs/>
          <w:color w:val="404040" w:themeColor="text1" w:themeTint="BF"/>
        </w:rPr>
        <w:t>Documents requis pour chaque bénéficiaire effectif uniquement :</w:t>
      </w:r>
    </w:p>
    <w:p w14:paraId="67AF9A87" w14:textId="43DC9C79" w:rsidR="00CE71C7" w:rsidRPr="004E1872" w:rsidRDefault="002C4762" w:rsidP="00D671F3">
      <w:pPr>
        <w:pStyle w:val="Paragraphedeliste"/>
        <w:numPr>
          <w:ilvl w:val="0"/>
          <w:numId w:val="45"/>
        </w:numPr>
        <w:spacing w:after="0" w:line="240" w:lineRule="auto"/>
        <w:ind w:left="284" w:hanging="284"/>
        <w:jc w:val="both"/>
        <w:rPr>
          <w:rFonts w:ascii="NeueHaasGroteskText Std" w:hAnsi="NeueHaasGroteskText Std"/>
          <w:spacing w:val="4"/>
        </w:rPr>
      </w:pPr>
      <w:r w:rsidRPr="004E1872">
        <w:rPr>
          <w:rFonts w:ascii="NeueHaasGroteskText Std" w:hAnsi="NeueHaasGroteskText Std"/>
          <w:spacing w:val="4"/>
        </w:rPr>
        <w:t>Le formulaire d’</w:t>
      </w:r>
      <w:hyperlink r:id="rId9" w:history="1">
        <w:r w:rsidRPr="001F111E">
          <w:rPr>
            <w:rStyle w:val="Lienhypertexte"/>
            <w:rFonts w:ascii="NeueHaasGroteskText Std" w:hAnsi="NeueHaasGroteskText Std"/>
            <w:spacing w:val="4"/>
          </w:rPr>
          <w:t>auto-certification de la résidence fiscale</w:t>
        </w:r>
      </w:hyperlink>
      <w:r w:rsidR="00563F75" w:rsidRPr="004E1872">
        <w:rPr>
          <w:rFonts w:ascii="NeueHaasGroteskText Std" w:hAnsi="NeueHaasGroteskText Std"/>
          <w:spacing w:val="4"/>
        </w:rPr>
        <w:t xml:space="preserve"> </w:t>
      </w:r>
      <w:r w:rsidRPr="004E1872">
        <w:rPr>
          <w:rFonts w:ascii="NeueHaasGroteskText Std" w:hAnsi="NeueHaasGroteskText Std"/>
          <w:spacing w:val="4"/>
        </w:rPr>
        <w:t>modèle personne physique</w:t>
      </w:r>
      <w:r w:rsidR="001F111E">
        <w:rPr>
          <w:rFonts w:ascii="NeueHaasGroteskText Std" w:hAnsi="NeueHaasGroteskText Std"/>
          <w:spacing w:val="4"/>
        </w:rPr>
        <w:t xml:space="preserve"> (« </w:t>
      </w:r>
      <w:proofErr w:type="spellStart"/>
      <w:r w:rsidR="001F111E" w:rsidRPr="001F111E">
        <w:rPr>
          <w:rFonts w:ascii="NeueHaasGroteskText Std" w:hAnsi="NeueHaasGroteskText Std"/>
          <w:spacing w:val="4"/>
        </w:rPr>
        <w:t>Beneficial</w:t>
      </w:r>
      <w:proofErr w:type="spellEnd"/>
      <w:r w:rsidR="001F111E" w:rsidRPr="001F111E">
        <w:rPr>
          <w:rFonts w:ascii="NeueHaasGroteskText Std" w:hAnsi="NeueHaasGroteskText Std"/>
          <w:spacing w:val="4"/>
        </w:rPr>
        <w:t xml:space="preserve"> </w:t>
      </w:r>
      <w:proofErr w:type="spellStart"/>
      <w:r w:rsidR="001F111E" w:rsidRPr="001F111E">
        <w:rPr>
          <w:rFonts w:ascii="NeueHaasGroteskText Std" w:hAnsi="NeueHaasGroteskText Std"/>
          <w:spacing w:val="4"/>
        </w:rPr>
        <w:t>owner</w:t>
      </w:r>
      <w:proofErr w:type="spellEnd"/>
      <w:r w:rsidR="001F111E">
        <w:rPr>
          <w:rFonts w:ascii="NeueHaasGroteskText Std" w:hAnsi="NeueHaasGroteskText Std"/>
          <w:spacing w:val="4"/>
        </w:rPr>
        <w:t> »)</w:t>
      </w:r>
      <w:r w:rsidR="004E1872" w:rsidRPr="004E1872">
        <w:rPr>
          <w:rFonts w:ascii="NeueHaasGroteskText Std" w:hAnsi="NeueHaasGroteskText Std"/>
          <w:spacing w:val="4"/>
        </w:rPr>
        <w:t>.</w:t>
      </w:r>
      <w:r w:rsidR="00B243BD" w:rsidRPr="004E1872">
        <w:rPr>
          <w:rFonts w:ascii="NeueHaasGroteskText Std" w:hAnsi="NeueHaasGroteskText Std"/>
          <w:spacing w:val="4"/>
        </w:rPr>
        <w:t xml:space="preserve"> </w:t>
      </w:r>
      <w:r w:rsidR="007F6D58" w:rsidRPr="004E1872">
        <w:rPr>
          <w:rFonts w:ascii="NeueHaasGroteskText Std" w:hAnsi="NeueHaasGroteskText Std"/>
          <w:color w:val="FFC000"/>
          <w:spacing w:val="6"/>
          <w:u w:val="single"/>
        </w:rPr>
        <w:t xml:space="preserve">A transmettre au client en version </w:t>
      </w:r>
      <w:r w:rsidR="007F6D58">
        <w:rPr>
          <w:rFonts w:ascii="NeueHaasGroteskText Std" w:hAnsi="NeueHaasGroteskText Std"/>
          <w:color w:val="FFC000"/>
          <w:spacing w:val="6"/>
          <w:u w:val="single"/>
        </w:rPr>
        <w:t>française</w:t>
      </w:r>
      <w:r w:rsidR="007F6D58" w:rsidRPr="004E1872">
        <w:rPr>
          <w:rFonts w:ascii="NeueHaasGroteskText Std" w:hAnsi="NeueHaasGroteskText Std"/>
          <w:color w:val="FFC000"/>
          <w:spacing w:val="6"/>
          <w:u w:val="single"/>
        </w:rPr>
        <w:t xml:space="preserve"> ou </w:t>
      </w:r>
      <w:r w:rsidR="007F6D58">
        <w:rPr>
          <w:rFonts w:ascii="NeueHaasGroteskText Std" w:hAnsi="NeueHaasGroteskText Std"/>
          <w:color w:val="FFC000"/>
          <w:spacing w:val="6"/>
          <w:u w:val="single"/>
        </w:rPr>
        <w:t>anglaise</w:t>
      </w:r>
      <w:r w:rsidR="007F6D58" w:rsidRPr="004E1872">
        <w:rPr>
          <w:rFonts w:ascii="NeueHaasGroteskText Std" w:hAnsi="NeueHaasGroteskText Std"/>
          <w:color w:val="FFC000"/>
          <w:spacing w:val="6"/>
          <w:u w:val="single"/>
        </w:rPr>
        <w:t xml:space="preserve"> selon le cas</w:t>
      </w:r>
      <w:r w:rsidR="007F6D58" w:rsidRPr="00DB48A7">
        <w:rPr>
          <w:rFonts w:ascii="NeueHaasGroteskText Std" w:hAnsi="NeueHaasGroteskText Std"/>
          <w:spacing w:val="6"/>
        </w:rPr>
        <w:t>.</w:t>
      </w:r>
    </w:p>
    <w:p w14:paraId="3DA16989" w14:textId="79C81734" w:rsidR="00DB48A7" w:rsidRDefault="00DB48A7" w:rsidP="00D671F3">
      <w:pPr>
        <w:suppressAutoHyphens w:val="0"/>
        <w:jc w:val="both"/>
        <w:rPr>
          <w:rFonts w:ascii="NeueHaasGroteskText Std" w:hAnsi="NeueHaasGroteskText Std"/>
        </w:rPr>
      </w:pPr>
      <w:r>
        <w:rPr>
          <w:rFonts w:ascii="NeueHaasGroteskText Std" w:hAnsi="NeueHaasGroteskText Std"/>
        </w:rPr>
        <w:br w:type="page"/>
      </w:r>
    </w:p>
    <w:p w14:paraId="1234E669" w14:textId="4F4C1E31" w:rsidR="00B85566" w:rsidRPr="00D1371B" w:rsidRDefault="0027549B" w:rsidP="00D671F3">
      <w:pPr>
        <w:pStyle w:val="Paragraphedeliste"/>
        <w:numPr>
          <w:ilvl w:val="0"/>
          <w:numId w:val="43"/>
        </w:numPr>
        <w:spacing w:after="0" w:line="240" w:lineRule="auto"/>
        <w:jc w:val="both"/>
        <w:rPr>
          <w:rFonts w:ascii="NeueHaasGroteskText Std" w:hAnsi="NeueHaasGroteskText Std"/>
          <w:b/>
          <w:bCs/>
          <w:color w:val="808080" w:themeColor="background1" w:themeShade="80"/>
          <w:sz w:val="28"/>
          <w:szCs w:val="28"/>
          <w:u w:val="single"/>
        </w:rPr>
      </w:pPr>
      <w:r w:rsidRPr="00D1371B">
        <w:rPr>
          <w:rFonts w:ascii="NeueHaasGroteskText Std" w:hAnsi="NeueHaasGroteskText Std"/>
          <w:b/>
          <w:bCs/>
          <w:color w:val="404040" w:themeColor="text1" w:themeTint="BF"/>
          <w:sz w:val="28"/>
          <w:szCs w:val="28"/>
          <w:u w:val="single"/>
        </w:rPr>
        <w:lastRenderedPageBreak/>
        <w:t>Contrôle des justificatifs collectés</w:t>
      </w:r>
      <w:r w:rsidR="00D1371B" w:rsidRPr="00D1371B">
        <w:rPr>
          <w:rFonts w:ascii="NeueHaasGroteskText Std" w:hAnsi="NeueHaasGroteskText Std"/>
          <w:b/>
          <w:bCs/>
          <w:color w:val="404040" w:themeColor="text1" w:themeTint="BF"/>
          <w:sz w:val="28"/>
          <w:szCs w:val="28"/>
          <w:u w:val="single"/>
        </w:rPr>
        <w:t> :</w:t>
      </w:r>
    </w:p>
    <w:p w14:paraId="4D61E5DF" w14:textId="77777777" w:rsidR="00CB53B9" w:rsidRDefault="00CB53B9" w:rsidP="00D671F3">
      <w:pPr>
        <w:spacing w:after="0" w:line="240" w:lineRule="auto"/>
        <w:jc w:val="both"/>
        <w:rPr>
          <w:rFonts w:ascii="NeueHaasGroteskText Std" w:hAnsi="NeueHaasGroteskText Std"/>
        </w:rPr>
      </w:pPr>
    </w:p>
    <w:p w14:paraId="0AD93ACE" w14:textId="10B966BA" w:rsidR="002C4762" w:rsidRPr="00CB53B9" w:rsidRDefault="00084F77" w:rsidP="00D671F3">
      <w:pPr>
        <w:spacing w:after="0" w:line="240" w:lineRule="auto"/>
        <w:jc w:val="both"/>
        <w:rPr>
          <w:rFonts w:ascii="NeueHaasGroteskText Std" w:hAnsi="NeueHaasGroteskText Std"/>
        </w:rPr>
      </w:pPr>
      <w:r w:rsidRPr="00CB53B9">
        <w:rPr>
          <w:rFonts w:ascii="NeueHaasGroteskText Std" w:hAnsi="NeueHaasGroteskText Std"/>
        </w:rPr>
        <w:t>Pour l’ensemble de ses clients étrangers</w:t>
      </w:r>
      <w:r w:rsidR="00D1267B">
        <w:rPr>
          <w:rFonts w:ascii="NeueHaasGroteskText Std" w:hAnsi="NeueHaasGroteskText Std"/>
        </w:rPr>
        <w:t xml:space="preserve"> (UE)</w:t>
      </w:r>
      <w:r w:rsidR="00D1371B">
        <w:rPr>
          <w:rFonts w:ascii="NeueHaasGroteskText Std" w:hAnsi="NeueHaasGroteskText Std"/>
        </w:rPr>
        <w:t>, comme pour</w:t>
      </w:r>
      <w:r w:rsidRPr="00CB53B9">
        <w:rPr>
          <w:rFonts w:ascii="NeueHaasGroteskText Std" w:hAnsi="NeueHaasGroteskText Std"/>
        </w:rPr>
        <w:t xml:space="preserve"> leur représentants et bénéficiaires </w:t>
      </w:r>
      <w:r w:rsidR="00D1371B" w:rsidRPr="00CB53B9">
        <w:rPr>
          <w:rFonts w:ascii="NeueHaasGroteskText Std" w:hAnsi="NeueHaasGroteskText Std"/>
        </w:rPr>
        <w:t>effectifs</w:t>
      </w:r>
      <w:r w:rsidR="00D1371B">
        <w:rPr>
          <w:rFonts w:ascii="NeueHaasGroteskText Std" w:hAnsi="NeueHaasGroteskText Std"/>
        </w:rPr>
        <w:t xml:space="preserve"> quel</w:t>
      </w:r>
      <w:r w:rsidRPr="00CB53B9">
        <w:rPr>
          <w:rFonts w:ascii="NeueHaasGroteskText Std" w:hAnsi="NeueHaasGroteskText Std"/>
        </w:rPr>
        <w:t xml:space="preserve"> que soit le pays d’origine</w:t>
      </w:r>
      <w:r w:rsidR="00D1371B">
        <w:rPr>
          <w:rFonts w:ascii="NeueHaasGroteskText Std" w:hAnsi="NeueHaasGroteskText Std"/>
        </w:rPr>
        <w:t>,</w:t>
      </w:r>
      <w:r w:rsidRPr="00CB53B9">
        <w:rPr>
          <w:rFonts w:ascii="NeueHaasGroteskText Std" w:hAnsi="NeueHaasGroteskText Std"/>
        </w:rPr>
        <w:t xml:space="preserve"> </w:t>
      </w:r>
      <w:r w:rsidR="002C4762" w:rsidRPr="00CB53B9">
        <w:rPr>
          <w:rFonts w:ascii="NeueHaasGroteskText Std" w:hAnsi="NeueHaasGroteskText Std"/>
        </w:rPr>
        <w:t xml:space="preserve">les opérationnels chargés des vérifications d'identité effectuent </w:t>
      </w:r>
      <w:r w:rsidR="001D128F" w:rsidRPr="00CB53B9">
        <w:rPr>
          <w:rFonts w:ascii="NeueHaasGroteskText Std" w:hAnsi="NeueHaasGroteskText Std"/>
        </w:rPr>
        <w:t xml:space="preserve">systématiquement </w:t>
      </w:r>
      <w:r w:rsidR="002C4762" w:rsidRPr="00CB53B9">
        <w:rPr>
          <w:rFonts w:ascii="NeueHaasGroteskText Std" w:hAnsi="NeueHaasGroteskText Std"/>
        </w:rPr>
        <w:t>les actions suivantes :</w:t>
      </w:r>
    </w:p>
    <w:p w14:paraId="73C8F982" w14:textId="77777777" w:rsidR="00D671F3" w:rsidRPr="00D671F3" w:rsidRDefault="00D671F3" w:rsidP="00D671F3">
      <w:pPr>
        <w:spacing w:after="0" w:line="240" w:lineRule="auto"/>
        <w:jc w:val="both"/>
        <w:rPr>
          <w:rFonts w:ascii="NeueHaasGroteskText Std" w:hAnsi="NeueHaasGroteskText Std"/>
        </w:rPr>
      </w:pPr>
    </w:p>
    <w:p w14:paraId="44C8F9C3" w14:textId="4462CC80" w:rsidR="00D671F3" w:rsidRPr="00D671F3" w:rsidRDefault="004E1872"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D671F3">
        <w:rPr>
          <w:rFonts w:ascii="NeueHaasGroteskText Std" w:hAnsi="NeueHaasGroteskText Std"/>
          <w:b/>
          <w:bCs/>
          <w:color w:val="FFC000"/>
          <w:sz w:val="24"/>
          <w:szCs w:val="24"/>
          <w:u w:val="single"/>
        </w:rPr>
        <w:t>Vérifi</w:t>
      </w:r>
      <w:r w:rsidR="00D671F3">
        <w:rPr>
          <w:rFonts w:ascii="NeueHaasGroteskText Std" w:hAnsi="NeueHaasGroteskText Std"/>
          <w:b/>
          <w:bCs/>
          <w:color w:val="FFC000"/>
          <w:sz w:val="24"/>
          <w:szCs w:val="24"/>
          <w:u w:val="single"/>
        </w:rPr>
        <w:t>cation de</w:t>
      </w:r>
      <w:r w:rsidR="00FE30B2" w:rsidRPr="00D671F3">
        <w:rPr>
          <w:rFonts w:ascii="NeueHaasGroteskText Std" w:hAnsi="NeueHaasGroteskText Std"/>
          <w:b/>
          <w:bCs/>
          <w:color w:val="FFC000"/>
          <w:sz w:val="24"/>
          <w:szCs w:val="24"/>
          <w:u w:val="single"/>
        </w:rPr>
        <w:t xml:space="preserve"> la validité </w:t>
      </w:r>
      <w:r w:rsidRPr="00D671F3">
        <w:rPr>
          <w:rFonts w:ascii="NeueHaasGroteskText Std" w:hAnsi="NeueHaasGroteskText Std"/>
          <w:b/>
          <w:bCs/>
          <w:color w:val="FFC000"/>
          <w:sz w:val="24"/>
          <w:szCs w:val="24"/>
          <w:u w:val="single"/>
        </w:rPr>
        <w:t xml:space="preserve">des données et justificatifs d’identité </w:t>
      </w:r>
      <w:r w:rsidR="00D671F3">
        <w:rPr>
          <w:rFonts w:ascii="NeueHaasGroteskText Std" w:hAnsi="NeueHaasGroteskText Std"/>
          <w:b/>
          <w:bCs/>
          <w:color w:val="FFC000"/>
          <w:sz w:val="24"/>
          <w:szCs w:val="24"/>
          <w:u w:val="single"/>
        </w:rPr>
        <w:t>du</w:t>
      </w:r>
      <w:r w:rsidRPr="00D671F3">
        <w:rPr>
          <w:rFonts w:ascii="NeueHaasGroteskText Std" w:hAnsi="NeueHaasGroteskText Std"/>
          <w:b/>
          <w:bCs/>
          <w:color w:val="FFC000"/>
          <w:sz w:val="24"/>
          <w:szCs w:val="24"/>
          <w:u w:val="single"/>
        </w:rPr>
        <w:t xml:space="preserve"> client</w:t>
      </w:r>
      <w:r w:rsidR="00D1371B">
        <w:rPr>
          <w:rFonts w:ascii="NeueHaasGroteskText Std" w:hAnsi="NeueHaasGroteskText Std"/>
          <w:b/>
          <w:bCs/>
          <w:color w:val="FFC000"/>
          <w:sz w:val="24"/>
          <w:szCs w:val="24"/>
          <w:u w:val="single"/>
        </w:rPr>
        <w:t> :</w:t>
      </w:r>
    </w:p>
    <w:p w14:paraId="5FA7FC4C" w14:textId="77777777" w:rsidR="00D671F3" w:rsidRPr="00D671F3" w:rsidRDefault="00D671F3" w:rsidP="00D671F3">
      <w:pPr>
        <w:spacing w:after="0" w:line="240" w:lineRule="auto"/>
        <w:ind w:left="-10"/>
        <w:jc w:val="both"/>
        <w:rPr>
          <w:rFonts w:ascii="NeueHaasGroteskText Std" w:hAnsi="NeueHaasGroteskText Std"/>
        </w:rPr>
      </w:pPr>
    </w:p>
    <w:p w14:paraId="3FAEC8EE" w14:textId="53453479" w:rsidR="004E1872" w:rsidRPr="004E1872" w:rsidRDefault="00D671F3" w:rsidP="00D671F3">
      <w:pPr>
        <w:pStyle w:val="Paragraphedeliste"/>
        <w:numPr>
          <w:ilvl w:val="1"/>
          <w:numId w:val="46"/>
        </w:numPr>
        <w:spacing w:after="0" w:line="240" w:lineRule="auto"/>
        <w:ind w:left="284" w:hanging="294"/>
        <w:jc w:val="both"/>
        <w:rPr>
          <w:rStyle w:val="Lienhypertexte"/>
          <w:rFonts w:ascii="NeueHaasGroteskText Std" w:hAnsi="NeueHaasGroteskText Std"/>
          <w:color w:val="auto"/>
          <w:u w:val="none"/>
        </w:rPr>
      </w:pPr>
      <w:r>
        <w:rPr>
          <w:rFonts w:ascii="NeueHaasGroteskText Std" w:hAnsi="NeueHaasGroteskText Std"/>
        </w:rPr>
        <w:t>C</w:t>
      </w:r>
      <w:r w:rsidR="00FE30B2" w:rsidRPr="00CB53B9">
        <w:rPr>
          <w:rFonts w:ascii="NeueHaasGroteskText Std" w:hAnsi="NeueHaasGroteskText Std"/>
        </w:rPr>
        <w:t>onsult</w:t>
      </w:r>
      <w:r>
        <w:rPr>
          <w:rFonts w:ascii="NeueHaasGroteskText Std" w:hAnsi="NeueHaasGroteskText Std"/>
        </w:rPr>
        <w:t>er</w:t>
      </w:r>
      <w:r w:rsidR="00FE30B2" w:rsidRPr="00CB53B9">
        <w:rPr>
          <w:rFonts w:ascii="NeueHaasGroteskText Std" w:hAnsi="NeueHaasGroteskText Std"/>
        </w:rPr>
        <w:t xml:space="preserve"> </w:t>
      </w:r>
      <w:r w:rsidR="004E1872" w:rsidRPr="00CB53B9">
        <w:rPr>
          <w:rFonts w:ascii="NeueHaasGroteskText Std" w:hAnsi="NeueHaasGroteskText Std"/>
        </w:rPr>
        <w:t xml:space="preserve">le site du système d’interconnexion des registres du commerce ou des sociétés (BRIS) : </w:t>
      </w:r>
      <w:hyperlink r:id="rId10" w:history="1">
        <w:r w:rsidR="004E1872" w:rsidRPr="00CB53B9">
          <w:rPr>
            <w:rStyle w:val="Lienhypertexte"/>
            <w:rFonts w:ascii="NeueHaasGroteskText Std" w:hAnsi="NeueHaasGroteskText Std"/>
          </w:rPr>
          <w:t>Lien vers BRIS</w:t>
        </w:r>
      </w:hyperlink>
      <w:r w:rsidR="004E1872" w:rsidRPr="004E1872">
        <w:rPr>
          <w:rStyle w:val="Lienhypertexte"/>
          <w:rFonts w:ascii="NeueHaasGroteskText Std" w:hAnsi="NeueHaasGroteskText Std"/>
          <w:color w:val="404040" w:themeColor="text1" w:themeTint="BF"/>
          <w:u w:val="none"/>
        </w:rPr>
        <w:t>.</w:t>
      </w:r>
      <w:r w:rsidR="009F20BD">
        <w:rPr>
          <w:rStyle w:val="Lienhypertexte"/>
          <w:rFonts w:ascii="NeueHaasGroteskText Std" w:hAnsi="NeueHaasGroteskText Std"/>
          <w:color w:val="404040" w:themeColor="text1" w:themeTint="BF"/>
          <w:u w:val="none"/>
        </w:rPr>
        <w:t xml:space="preserve"> </w:t>
      </w:r>
      <w:r w:rsidR="009F20BD" w:rsidRPr="009F20BD">
        <w:rPr>
          <w:rStyle w:val="Lienhypertexte"/>
          <w:rFonts w:ascii="NeueHaasGroteskText Std" w:hAnsi="NeueHaasGroteskText Std"/>
          <w:color w:val="auto"/>
          <w:u w:val="none"/>
        </w:rPr>
        <w:t>Saisir le nom et/ou le n° d’immatriculation du client </w:t>
      </w:r>
      <w:r w:rsidR="009F20BD">
        <w:rPr>
          <w:rStyle w:val="Lienhypertexte"/>
          <w:rFonts w:ascii="NeueHaasGroteskText Std" w:hAnsi="NeueHaasGroteskText Std"/>
          <w:color w:val="404040" w:themeColor="text1" w:themeTint="BF"/>
          <w:u w:val="none"/>
        </w:rPr>
        <w:t>:</w:t>
      </w:r>
    </w:p>
    <w:p w14:paraId="1A34FEE6" w14:textId="77777777" w:rsidR="004E1872" w:rsidRPr="004E1872" w:rsidRDefault="004E1872" w:rsidP="00D671F3">
      <w:pPr>
        <w:spacing w:after="0" w:line="240" w:lineRule="auto"/>
        <w:jc w:val="both"/>
        <w:rPr>
          <w:rFonts w:ascii="NeueHaasGroteskText Std" w:hAnsi="NeueHaasGroteskText Std"/>
        </w:rPr>
      </w:pPr>
    </w:p>
    <w:p w14:paraId="523A92C1" w14:textId="2A71C4AA" w:rsidR="00FE30B2" w:rsidRPr="00CB53B9" w:rsidRDefault="004E1872" w:rsidP="00CB53B9">
      <w:pPr>
        <w:spacing w:after="0" w:line="240" w:lineRule="auto"/>
        <w:ind w:left="-567" w:right="-567"/>
        <w:jc w:val="center"/>
        <w:rPr>
          <w:rStyle w:val="Lienhypertexte"/>
          <w:rFonts w:ascii="NeueHaasGroteskText Std" w:hAnsi="NeueHaasGroteskText Std"/>
          <w:color w:val="auto"/>
          <w:u w:val="none"/>
        </w:rPr>
      </w:pPr>
      <w:r>
        <w:rPr>
          <w:rFonts w:ascii="NeueHaasGroteskText Std" w:hAnsi="NeueHaasGroteskText Std"/>
          <w:noProof/>
        </w:rPr>
        <w:drawing>
          <wp:inline distT="0" distB="0" distL="0" distR="0" wp14:anchorId="4287E905" wp14:editId="6433A10B">
            <wp:extent cx="3964471" cy="6432606"/>
            <wp:effectExtent l="0" t="0" r="0" b="6350"/>
            <wp:docPr id="27223243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35768" cy="6548290"/>
                    </a:xfrm>
                    <a:prstGeom prst="rect">
                      <a:avLst/>
                    </a:prstGeom>
                    <a:noFill/>
                    <a:ln>
                      <a:noFill/>
                    </a:ln>
                  </pic:spPr>
                </pic:pic>
              </a:graphicData>
            </a:graphic>
          </wp:inline>
        </w:drawing>
      </w:r>
    </w:p>
    <w:p w14:paraId="411BED82" w14:textId="77777777" w:rsidR="00D671F3" w:rsidRDefault="00D671F3" w:rsidP="009F20BD">
      <w:pPr>
        <w:spacing w:after="0" w:line="240" w:lineRule="auto"/>
        <w:jc w:val="both"/>
        <w:rPr>
          <w:rFonts w:ascii="NeueHaasGroteskText Std" w:hAnsi="NeueHaasGroteskText Std"/>
        </w:rPr>
      </w:pPr>
    </w:p>
    <w:p w14:paraId="624EC932" w14:textId="1DDCF7D2" w:rsidR="009F20BD" w:rsidRDefault="009F20BD" w:rsidP="009F20BD">
      <w:pPr>
        <w:spacing w:after="0" w:line="240" w:lineRule="auto"/>
        <w:jc w:val="both"/>
        <w:rPr>
          <w:rFonts w:ascii="NeueHaasGroteskText Std" w:hAnsi="NeueHaasGroteskText Std"/>
        </w:rPr>
      </w:pPr>
      <w:r w:rsidRPr="009F20BD">
        <w:rPr>
          <w:rFonts w:ascii="NeueHaasGroteskText Std" w:hAnsi="NeueHaasGroteskText Std"/>
        </w:rPr>
        <w:lastRenderedPageBreak/>
        <w:t xml:space="preserve">En cas de difficulté, il est également possible de vérifier ces informations directement auprès des registres locaux des États membres de l'Union européenne. Ces registres sont accessibles via le lien suivant : </w:t>
      </w:r>
      <w:hyperlink r:id="rId12" w:history="1">
        <w:r w:rsidRPr="009F20BD">
          <w:rPr>
            <w:rStyle w:val="Lienhypertexte"/>
            <w:rFonts w:ascii="NeueHaasGroteskText Std" w:hAnsi="NeueHaasGroteskText Std"/>
          </w:rPr>
          <w:t>Lien vers répertoire des registres du commerce de l'UE</w:t>
        </w:r>
      </w:hyperlink>
      <w:r>
        <w:rPr>
          <w:rFonts w:ascii="NeueHaasGroteskText Std" w:hAnsi="NeueHaasGroteskText Std"/>
        </w:rPr>
        <w:t xml:space="preserve"> (cliquer sur le drapeau du pays concerné)</w:t>
      </w:r>
      <w:r w:rsidRPr="009F20BD">
        <w:rPr>
          <w:rFonts w:ascii="NeueHaasGroteskText Std" w:hAnsi="NeueHaasGroteskText Std"/>
        </w:rPr>
        <w:t xml:space="preserve">. </w:t>
      </w:r>
    </w:p>
    <w:p w14:paraId="18162C13" w14:textId="6F953B57" w:rsidR="009F20BD" w:rsidRPr="009F20BD" w:rsidRDefault="009F20BD" w:rsidP="009F20BD">
      <w:pPr>
        <w:spacing w:after="0" w:line="240" w:lineRule="auto"/>
        <w:jc w:val="both"/>
        <w:rPr>
          <w:rFonts w:ascii="NeueHaasGroteskText Std" w:hAnsi="NeueHaasGroteskText Std"/>
        </w:rPr>
      </w:pPr>
      <w:r w:rsidRPr="009F20BD">
        <w:rPr>
          <w:rFonts w:ascii="NeueHaasGroteskText Std" w:hAnsi="NeueHaasGroteskText Std"/>
        </w:rPr>
        <w:t xml:space="preserve">Pour </w:t>
      </w:r>
      <w:r w:rsidR="00D1371B" w:rsidRPr="009F20BD">
        <w:rPr>
          <w:rFonts w:ascii="NeueHaasGroteskText Std" w:hAnsi="NeueHaasGroteskText Std"/>
        </w:rPr>
        <w:t xml:space="preserve">certains </w:t>
      </w:r>
      <w:r w:rsidR="00D1371B">
        <w:rPr>
          <w:rFonts w:ascii="NeueHaasGroteskText Std" w:hAnsi="NeueHaasGroteskText Std"/>
        </w:rPr>
        <w:t>registres</w:t>
      </w:r>
      <w:r w:rsidRPr="009F20BD">
        <w:rPr>
          <w:rFonts w:ascii="NeueHaasGroteskText Std" w:hAnsi="NeueHaasGroteskText Std"/>
        </w:rPr>
        <w:t>, il est parfois nécessaire de créer un compte.</w:t>
      </w:r>
    </w:p>
    <w:p w14:paraId="5059EDFC" w14:textId="77777777" w:rsidR="004E1872" w:rsidRDefault="004E1872" w:rsidP="00CB53B9">
      <w:pPr>
        <w:pStyle w:val="Paragraphedeliste"/>
        <w:spacing w:after="0" w:line="240" w:lineRule="auto"/>
        <w:ind w:left="1440"/>
        <w:jc w:val="both"/>
        <w:rPr>
          <w:rStyle w:val="Lienhypertexte"/>
          <w:rFonts w:ascii="NeueHaasGroteskText Std" w:hAnsi="NeueHaasGroteskText Std"/>
          <w:color w:val="auto"/>
          <w:u w:val="none"/>
        </w:rPr>
      </w:pPr>
    </w:p>
    <w:p w14:paraId="4AAB2A40" w14:textId="3C365C76" w:rsidR="00D671F3" w:rsidRPr="00D671F3" w:rsidRDefault="00D671F3"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D671F3">
        <w:rPr>
          <w:rFonts w:ascii="NeueHaasGroteskText Std" w:hAnsi="NeueHaasGroteskText Std"/>
          <w:b/>
          <w:bCs/>
          <w:color w:val="FFC000"/>
          <w:sz w:val="24"/>
          <w:szCs w:val="24"/>
          <w:u w:val="single"/>
        </w:rPr>
        <w:t>Vérifi</w:t>
      </w:r>
      <w:r>
        <w:rPr>
          <w:rFonts w:ascii="NeueHaasGroteskText Std" w:hAnsi="NeueHaasGroteskText Std"/>
          <w:b/>
          <w:bCs/>
          <w:color w:val="FFC000"/>
          <w:sz w:val="24"/>
          <w:szCs w:val="24"/>
          <w:u w:val="single"/>
        </w:rPr>
        <w:t xml:space="preserve">cation du </w:t>
      </w:r>
      <w:r w:rsidRPr="00D671F3">
        <w:rPr>
          <w:rFonts w:ascii="NeueHaasGroteskText Std" w:hAnsi="NeueHaasGroteskText Std"/>
          <w:b/>
          <w:bCs/>
          <w:color w:val="FFC000"/>
          <w:sz w:val="24"/>
          <w:szCs w:val="24"/>
          <w:u w:val="single"/>
        </w:rPr>
        <w:t xml:space="preserve">numéro de TVA </w:t>
      </w:r>
      <w:r>
        <w:rPr>
          <w:rFonts w:ascii="NeueHaasGroteskText Std" w:hAnsi="NeueHaasGroteskText Std"/>
          <w:b/>
          <w:bCs/>
          <w:color w:val="FFC000"/>
          <w:sz w:val="24"/>
          <w:szCs w:val="24"/>
          <w:u w:val="single"/>
        </w:rPr>
        <w:t>Intracommunautaire du client</w:t>
      </w:r>
      <w:r w:rsidR="00D1371B">
        <w:rPr>
          <w:rFonts w:ascii="NeueHaasGroteskText Std" w:hAnsi="NeueHaasGroteskText Std"/>
          <w:b/>
          <w:bCs/>
          <w:color w:val="FFC000"/>
          <w:sz w:val="24"/>
          <w:szCs w:val="24"/>
          <w:u w:val="single"/>
        </w:rPr>
        <w:t> :</w:t>
      </w:r>
    </w:p>
    <w:p w14:paraId="4BBA38A6" w14:textId="77777777" w:rsidR="004E1872" w:rsidRPr="00D671F3" w:rsidRDefault="004E1872" w:rsidP="00D671F3">
      <w:pPr>
        <w:spacing w:after="0" w:line="240" w:lineRule="auto"/>
        <w:jc w:val="both"/>
        <w:rPr>
          <w:rStyle w:val="Lienhypertexte"/>
          <w:rFonts w:ascii="NeueHaasGroteskText Std" w:hAnsi="NeueHaasGroteskText Std"/>
          <w:color w:val="auto"/>
          <w:u w:val="none"/>
        </w:rPr>
      </w:pPr>
    </w:p>
    <w:p w14:paraId="18DC7569" w14:textId="2CD46804" w:rsidR="0027549B" w:rsidRPr="0027549B" w:rsidRDefault="00D671F3" w:rsidP="00D671F3">
      <w:pPr>
        <w:pStyle w:val="Paragraphedeliste"/>
        <w:numPr>
          <w:ilvl w:val="1"/>
          <w:numId w:val="47"/>
        </w:numPr>
        <w:spacing w:after="0" w:line="240" w:lineRule="auto"/>
        <w:ind w:left="284" w:hanging="284"/>
        <w:jc w:val="both"/>
        <w:rPr>
          <w:rStyle w:val="Lienhypertexte"/>
          <w:rFonts w:ascii="NeueHaasGroteskText Std" w:hAnsi="NeueHaasGroteskText Std"/>
          <w:color w:val="auto"/>
          <w:u w:val="none"/>
        </w:rPr>
      </w:pPr>
      <w:r>
        <w:rPr>
          <w:rFonts w:ascii="NeueHaasGroteskText Std" w:hAnsi="NeueHaasGroteskText Std"/>
        </w:rPr>
        <w:t>V</w:t>
      </w:r>
      <w:r w:rsidR="00FE30B2" w:rsidRPr="00CB53B9">
        <w:rPr>
          <w:rFonts w:ascii="NeueHaasGroteskText Std" w:hAnsi="NeueHaasGroteskText Std"/>
        </w:rPr>
        <w:t>érifie</w:t>
      </w:r>
      <w:r>
        <w:rPr>
          <w:rFonts w:ascii="NeueHaasGroteskText Std" w:hAnsi="NeueHaasGroteskText Std"/>
        </w:rPr>
        <w:t>r</w:t>
      </w:r>
      <w:r w:rsidR="00FE30B2" w:rsidRPr="00CB53B9">
        <w:rPr>
          <w:rFonts w:ascii="NeueHaasGroteskText Std" w:hAnsi="NeueHaasGroteskText Std"/>
        </w:rPr>
        <w:t xml:space="preserve"> le numéro de TVA fourni par le client sur le système VAT Information Exchange System (VIES) : </w:t>
      </w:r>
      <w:hyperlink r:id="rId13" w:history="1">
        <w:r w:rsidR="00FE30B2" w:rsidRPr="00CB53B9">
          <w:rPr>
            <w:rStyle w:val="Lienhypertexte"/>
            <w:rFonts w:ascii="NeueHaasGroteskText Std" w:hAnsi="NeueHaasGroteskText Std"/>
          </w:rPr>
          <w:t>Lien vers VIES.</w:t>
        </w:r>
      </w:hyperlink>
    </w:p>
    <w:p w14:paraId="6156F096" w14:textId="77777777" w:rsidR="0027549B" w:rsidRPr="0027549B" w:rsidRDefault="0027549B" w:rsidP="0027549B">
      <w:pPr>
        <w:spacing w:after="0" w:line="240" w:lineRule="auto"/>
        <w:jc w:val="both"/>
        <w:rPr>
          <w:rFonts w:ascii="NeueHaasGroteskText Std" w:hAnsi="NeueHaasGroteskText Std"/>
        </w:rPr>
      </w:pPr>
    </w:p>
    <w:p w14:paraId="5B380CD8" w14:textId="13EF82E7" w:rsidR="00FE30B2" w:rsidRPr="00CB53B9" w:rsidRDefault="00D671F3" w:rsidP="00CB53B9">
      <w:pPr>
        <w:spacing w:after="0" w:line="240" w:lineRule="auto"/>
        <w:ind w:left="-567" w:right="-567"/>
        <w:jc w:val="center"/>
        <w:rPr>
          <w:rFonts w:ascii="NeueHaasGroteskText Std" w:hAnsi="NeueHaasGroteskText Std"/>
        </w:rPr>
      </w:pPr>
      <w:r>
        <w:rPr>
          <w:rFonts w:ascii="NeueHaasGroteskText Std" w:hAnsi="NeueHaasGroteskText Std"/>
          <w:noProof/>
        </w:rPr>
        <w:drawing>
          <wp:inline distT="0" distB="0" distL="0" distR="0" wp14:anchorId="4D6A426D" wp14:editId="3163FED3">
            <wp:extent cx="5461972" cy="6313336"/>
            <wp:effectExtent l="0" t="0" r="5715" b="0"/>
            <wp:docPr id="18806778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78291" cy="6332199"/>
                    </a:xfrm>
                    <a:prstGeom prst="rect">
                      <a:avLst/>
                    </a:prstGeom>
                    <a:noFill/>
                    <a:ln>
                      <a:noFill/>
                    </a:ln>
                  </pic:spPr>
                </pic:pic>
              </a:graphicData>
            </a:graphic>
          </wp:inline>
        </w:drawing>
      </w:r>
    </w:p>
    <w:p w14:paraId="704831FF" w14:textId="77777777" w:rsidR="002C4762" w:rsidRDefault="002C4762" w:rsidP="00CB53B9">
      <w:pPr>
        <w:pStyle w:val="Paragraphedeliste"/>
        <w:spacing w:after="0" w:line="240" w:lineRule="auto"/>
        <w:jc w:val="both"/>
        <w:rPr>
          <w:rFonts w:ascii="NeueHaasGroteskText Std" w:hAnsi="NeueHaasGroteskText Std"/>
        </w:rPr>
      </w:pPr>
    </w:p>
    <w:p w14:paraId="2309AA4A" w14:textId="77777777" w:rsidR="00D671F3" w:rsidRDefault="00D671F3" w:rsidP="00D671F3">
      <w:pPr>
        <w:pStyle w:val="Paragraphedeliste"/>
        <w:spacing w:after="0" w:line="240" w:lineRule="auto"/>
        <w:ind w:left="284"/>
        <w:jc w:val="both"/>
        <w:rPr>
          <w:rFonts w:ascii="NeueHaasGroteskText Std" w:hAnsi="NeueHaasGroteskText Std"/>
        </w:rPr>
      </w:pPr>
    </w:p>
    <w:p w14:paraId="644BBB56" w14:textId="723A6203" w:rsidR="00D671F3" w:rsidRPr="00D671F3" w:rsidRDefault="00D671F3" w:rsidP="00D671F3">
      <w:pPr>
        <w:pStyle w:val="Paragraphedeliste"/>
        <w:numPr>
          <w:ilvl w:val="1"/>
          <w:numId w:val="43"/>
        </w:numPr>
        <w:tabs>
          <w:tab w:val="left" w:pos="567"/>
        </w:tabs>
        <w:spacing w:after="0" w:line="240" w:lineRule="auto"/>
        <w:ind w:left="0" w:firstLine="0"/>
        <w:jc w:val="both"/>
        <w:rPr>
          <w:rFonts w:ascii="NeueHaasGroteskText Std" w:hAnsi="NeueHaasGroteskText Std"/>
          <w:b/>
          <w:bCs/>
          <w:color w:val="FFC000"/>
          <w:sz w:val="24"/>
          <w:szCs w:val="24"/>
          <w:u w:val="single"/>
        </w:rPr>
      </w:pPr>
      <w:r w:rsidRPr="00D671F3">
        <w:rPr>
          <w:rFonts w:ascii="NeueHaasGroteskText Std" w:hAnsi="NeueHaasGroteskText Std"/>
          <w:b/>
          <w:bCs/>
          <w:color w:val="FFC000"/>
          <w:sz w:val="24"/>
          <w:szCs w:val="24"/>
          <w:u w:val="single"/>
        </w:rPr>
        <w:t>Vérifi</w:t>
      </w:r>
      <w:r>
        <w:rPr>
          <w:rFonts w:ascii="NeueHaasGroteskText Std" w:hAnsi="NeueHaasGroteskText Std"/>
          <w:b/>
          <w:bCs/>
          <w:color w:val="FFC000"/>
          <w:sz w:val="24"/>
          <w:szCs w:val="24"/>
          <w:u w:val="single"/>
        </w:rPr>
        <w:t xml:space="preserve">cation </w:t>
      </w:r>
      <w:r w:rsidRPr="00D671F3">
        <w:rPr>
          <w:rFonts w:ascii="NeueHaasGroteskText Std" w:hAnsi="NeueHaasGroteskText Std"/>
          <w:b/>
          <w:bCs/>
          <w:color w:val="FFC000"/>
          <w:sz w:val="24"/>
          <w:szCs w:val="24"/>
          <w:u w:val="single"/>
        </w:rPr>
        <w:t xml:space="preserve">des pièces d'identité </w:t>
      </w:r>
      <w:r>
        <w:rPr>
          <w:rFonts w:ascii="NeueHaasGroteskText Std" w:hAnsi="NeueHaasGroteskText Std"/>
          <w:b/>
          <w:bCs/>
          <w:color w:val="FFC000"/>
          <w:sz w:val="24"/>
          <w:szCs w:val="24"/>
          <w:u w:val="single"/>
        </w:rPr>
        <w:t>des personnes physiques rattachées au client</w:t>
      </w:r>
      <w:r w:rsidR="00D1371B">
        <w:rPr>
          <w:rFonts w:ascii="NeueHaasGroteskText Std" w:hAnsi="NeueHaasGroteskText Std"/>
          <w:b/>
          <w:bCs/>
          <w:color w:val="FFC000"/>
          <w:sz w:val="24"/>
          <w:szCs w:val="24"/>
          <w:u w:val="single"/>
        </w:rPr>
        <w:t> :</w:t>
      </w:r>
    </w:p>
    <w:p w14:paraId="761E33BA" w14:textId="77777777" w:rsidR="00D671F3" w:rsidRDefault="00D671F3" w:rsidP="00D671F3">
      <w:pPr>
        <w:pStyle w:val="Paragraphedeliste"/>
        <w:spacing w:after="0" w:line="240" w:lineRule="auto"/>
        <w:ind w:left="284"/>
        <w:jc w:val="both"/>
        <w:rPr>
          <w:rFonts w:ascii="NeueHaasGroteskText Std" w:hAnsi="NeueHaasGroteskText Std"/>
        </w:rPr>
      </w:pPr>
    </w:p>
    <w:p w14:paraId="000E3C42" w14:textId="4F48A80E" w:rsidR="002C4762" w:rsidRDefault="00D671F3" w:rsidP="00D671F3">
      <w:pPr>
        <w:pStyle w:val="Paragraphedeliste"/>
        <w:numPr>
          <w:ilvl w:val="0"/>
          <w:numId w:val="48"/>
        </w:numPr>
        <w:spacing w:after="0" w:line="240" w:lineRule="auto"/>
        <w:ind w:left="284" w:hanging="284"/>
        <w:jc w:val="both"/>
        <w:rPr>
          <w:rFonts w:ascii="NeueHaasGroteskText Std" w:hAnsi="NeueHaasGroteskText Std"/>
        </w:rPr>
      </w:pPr>
      <w:r>
        <w:rPr>
          <w:rFonts w:ascii="NeueHaasGroteskText Std" w:hAnsi="NeueHaasGroteskText Std"/>
        </w:rPr>
        <w:t>V</w:t>
      </w:r>
      <w:r w:rsidR="002C4762" w:rsidRPr="00CB53B9">
        <w:rPr>
          <w:rFonts w:ascii="NeueHaasGroteskText Std" w:hAnsi="NeueHaasGroteskText Std"/>
        </w:rPr>
        <w:t>érifie</w:t>
      </w:r>
      <w:r>
        <w:rPr>
          <w:rFonts w:ascii="NeueHaasGroteskText Std" w:hAnsi="NeueHaasGroteskText Std"/>
        </w:rPr>
        <w:t>r</w:t>
      </w:r>
      <w:r w:rsidR="002C4762" w:rsidRPr="00CB53B9">
        <w:rPr>
          <w:rFonts w:ascii="NeueHaasGroteskText Std" w:hAnsi="NeueHaasGroteskText Std"/>
        </w:rPr>
        <w:t xml:space="preserve"> la validité des pièces d'identité </w:t>
      </w:r>
      <w:r w:rsidRPr="00D671F3">
        <w:rPr>
          <w:rFonts w:ascii="NeueHaasGroteskText Std" w:hAnsi="NeueHaasGroteskText Std"/>
        </w:rPr>
        <w:t xml:space="preserve">des personnes physiques rattachées au client (représentant légal, mandataire et bénéficiaire effectif) </w:t>
      </w:r>
      <w:r w:rsidR="002C4762" w:rsidRPr="00CB53B9">
        <w:rPr>
          <w:rFonts w:ascii="NeueHaasGroteskText Std" w:hAnsi="NeueHaasGroteskText Std"/>
        </w:rPr>
        <w:t xml:space="preserve">en les comparant aux modèles disponibles sur le site « PRADO » : </w:t>
      </w:r>
      <w:hyperlink r:id="rId15" w:history="1">
        <w:r w:rsidR="002C4762" w:rsidRPr="00CB53B9">
          <w:rPr>
            <w:rStyle w:val="Lienhypertexte"/>
            <w:rFonts w:ascii="NeueHaasGroteskText Std" w:hAnsi="NeueHaasGroteskText Std"/>
          </w:rPr>
          <w:t>Lien vers PRADO</w:t>
        </w:r>
      </w:hyperlink>
      <w:r w:rsidR="002C4762" w:rsidRPr="00CB53B9">
        <w:rPr>
          <w:rFonts w:ascii="NeueHaasGroteskText Std" w:hAnsi="NeueHaasGroteskText Std"/>
        </w:rPr>
        <w:t>.</w:t>
      </w:r>
    </w:p>
    <w:p w14:paraId="637B4CCA" w14:textId="77777777" w:rsidR="00CB53B9" w:rsidRPr="00CB53B9" w:rsidRDefault="00CB53B9" w:rsidP="00CB53B9">
      <w:pPr>
        <w:spacing w:after="0" w:line="240" w:lineRule="auto"/>
        <w:ind w:left="1068"/>
        <w:jc w:val="both"/>
        <w:rPr>
          <w:rFonts w:ascii="NeueHaasGroteskText Std" w:hAnsi="NeueHaasGroteskText Std"/>
        </w:rPr>
      </w:pPr>
    </w:p>
    <w:p w14:paraId="1F9A3FEE" w14:textId="084B0423" w:rsidR="008D163F" w:rsidRPr="008D163F" w:rsidRDefault="008D163F" w:rsidP="008D163F">
      <w:pPr>
        <w:suppressAutoHyphens w:val="0"/>
        <w:autoSpaceDN/>
        <w:spacing w:before="100" w:beforeAutospacing="1" w:after="100" w:afterAutospacing="1" w:line="240" w:lineRule="auto"/>
        <w:jc w:val="center"/>
        <w:rPr>
          <w:rFonts w:ascii="Times New Roman" w:eastAsia="Times New Roman" w:hAnsi="Times New Roman"/>
          <w:kern w:val="0"/>
          <w:sz w:val="24"/>
          <w:szCs w:val="24"/>
          <w:lang w:eastAsia="fr-FR"/>
        </w:rPr>
      </w:pPr>
      <w:r w:rsidRPr="008D163F">
        <w:rPr>
          <w:rFonts w:ascii="Times New Roman" w:eastAsia="Times New Roman" w:hAnsi="Times New Roman"/>
          <w:noProof/>
          <w:kern w:val="0"/>
          <w:sz w:val="24"/>
          <w:szCs w:val="24"/>
          <w:lang w:eastAsia="fr-FR"/>
        </w:rPr>
        <w:drawing>
          <wp:inline distT="0" distB="0" distL="0" distR="0" wp14:anchorId="67F7919E" wp14:editId="572BF231">
            <wp:extent cx="5760720" cy="2214245"/>
            <wp:effectExtent l="0" t="0" r="0" b="0"/>
            <wp:docPr id="80353369" name="Image 1" descr="Une image contenant texte, capture d’écran, Site web, Page web&#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53369" name="Image 1" descr="Une image contenant texte, capture d’écran, Site web, Page web&#10;&#10;Description générée automatiquemen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2214245"/>
                    </a:xfrm>
                    <a:prstGeom prst="rect">
                      <a:avLst/>
                    </a:prstGeom>
                    <a:noFill/>
                    <a:ln>
                      <a:noFill/>
                    </a:ln>
                  </pic:spPr>
                </pic:pic>
              </a:graphicData>
            </a:graphic>
          </wp:inline>
        </w:drawing>
      </w:r>
    </w:p>
    <w:p w14:paraId="6000B1F8" w14:textId="1B08DB83" w:rsidR="001450FC" w:rsidRPr="00CB53B9" w:rsidRDefault="001450FC" w:rsidP="00CB53B9">
      <w:pPr>
        <w:spacing w:after="0" w:line="240" w:lineRule="auto"/>
        <w:ind w:left="-567" w:right="-567"/>
        <w:jc w:val="center"/>
        <w:rPr>
          <w:rFonts w:ascii="NeueHaasGroteskText Std" w:hAnsi="NeueHaasGroteskText Std"/>
        </w:rPr>
      </w:pPr>
    </w:p>
    <w:p w14:paraId="721926B8" w14:textId="77777777" w:rsidR="00CB53B9" w:rsidRDefault="00CB53B9" w:rsidP="00CB53B9">
      <w:pPr>
        <w:spacing w:after="0" w:line="240" w:lineRule="auto"/>
        <w:jc w:val="both"/>
        <w:rPr>
          <w:rFonts w:ascii="NeueHaasGroteskText Std" w:hAnsi="NeueHaasGroteskText Std"/>
        </w:rPr>
      </w:pPr>
    </w:p>
    <w:p w14:paraId="416519DF" w14:textId="77777777" w:rsidR="00CB53B9" w:rsidRDefault="00CB53B9" w:rsidP="00CB53B9">
      <w:pPr>
        <w:spacing w:after="0" w:line="240" w:lineRule="auto"/>
        <w:jc w:val="both"/>
        <w:rPr>
          <w:rFonts w:ascii="NeueHaasGroteskText Std" w:hAnsi="NeueHaasGroteskText Std"/>
        </w:rPr>
      </w:pPr>
    </w:p>
    <w:p w14:paraId="06FE75D1" w14:textId="77777777" w:rsidR="00E354B0" w:rsidRPr="00CB53B9" w:rsidRDefault="00E354B0" w:rsidP="00CB53B9">
      <w:pPr>
        <w:spacing w:after="0" w:line="240" w:lineRule="auto"/>
        <w:jc w:val="both"/>
        <w:rPr>
          <w:rFonts w:ascii="NeueHaasGroteskText Std" w:hAnsi="NeueHaasGroteskText Std"/>
        </w:rPr>
      </w:pPr>
    </w:p>
    <w:p w14:paraId="3291A419" w14:textId="18E3E7A4" w:rsidR="00FE30B2" w:rsidRPr="0027549B" w:rsidRDefault="0027549B" w:rsidP="0027549B">
      <w:pPr>
        <w:spacing w:after="0" w:line="240" w:lineRule="auto"/>
        <w:jc w:val="both"/>
        <w:rPr>
          <w:rFonts w:ascii="NeueHaasGroteskText Std" w:hAnsi="NeueHaasGroteskText Std"/>
        </w:rPr>
      </w:pPr>
      <w:r w:rsidRPr="0027549B">
        <w:rPr>
          <w:rFonts w:ascii="Segoe UI Emoji" w:hAnsi="Segoe UI Emoji" w:cs="Segoe UI Emoji"/>
          <w:sz w:val="24"/>
          <w:szCs w:val="24"/>
        </w:rPr>
        <w:t>⚠</w:t>
      </w:r>
      <w:r>
        <w:rPr>
          <w:rFonts w:ascii="Segoe UI Emoji" w:hAnsi="Segoe UI Emoji" w:cs="Segoe UI Emoji"/>
          <w:sz w:val="16"/>
          <w:szCs w:val="16"/>
        </w:rPr>
        <w:t xml:space="preserve">   </w:t>
      </w:r>
      <w:r w:rsidR="00FE30B2" w:rsidRPr="0027549B">
        <w:rPr>
          <w:rFonts w:ascii="NeueHaasGroteskText Std" w:hAnsi="NeueHaasGroteskText Std"/>
        </w:rPr>
        <w:t>En cas d’entrée en relation à distance</w:t>
      </w:r>
      <w:r>
        <w:rPr>
          <w:rFonts w:ascii="NeueHaasGroteskText Std" w:hAnsi="NeueHaasGroteskText Std"/>
        </w:rPr>
        <w:t>,</w:t>
      </w:r>
      <w:r w:rsidR="00FE30B2" w:rsidRPr="0027549B">
        <w:rPr>
          <w:rFonts w:ascii="NeueHaasGroteskText Std" w:hAnsi="NeueHaasGroteskText Std"/>
        </w:rPr>
        <w:t> </w:t>
      </w:r>
      <w:r w:rsidRPr="0027549B">
        <w:rPr>
          <w:rFonts w:ascii="NeueHaasGroteskText Std" w:hAnsi="NeueHaasGroteskText Std"/>
        </w:rPr>
        <w:t xml:space="preserve">il est nécessaire de </w:t>
      </w:r>
      <w:r w:rsidR="001450FC" w:rsidRPr="0027549B">
        <w:rPr>
          <w:rFonts w:ascii="NeueHaasGroteskText Std" w:hAnsi="NeueHaasGroteskText Std"/>
        </w:rPr>
        <w:t>réaliser</w:t>
      </w:r>
      <w:r w:rsidR="00FE30B2" w:rsidRPr="0027549B">
        <w:rPr>
          <w:rFonts w:ascii="NeueHaasGroteskText Std" w:hAnsi="NeueHaasGroteskText Std"/>
        </w:rPr>
        <w:t xml:space="preserve"> </w:t>
      </w:r>
      <w:r w:rsidRPr="0027549B">
        <w:rPr>
          <w:rFonts w:ascii="NeueHaasGroteskText Std" w:hAnsi="NeueHaasGroteskText Std"/>
        </w:rPr>
        <w:t>l</w:t>
      </w:r>
      <w:r>
        <w:rPr>
          <w:rFonts w:ascii="NeueHaasGroteskText Std" w:hAnsi="NeueHaasGroteskText Std"/>
        </w:rPr>
        <w:t>es</w:t>
      </w:r>
      <w:r w:rsidRPr="0027549B">
        <w:rPr>
          <w:rFonts w:ascii="NeueHaasGroteskText Std" w:hAnsi="NeueHaasGroteskText Std"/>
        </w:rPr>
        <w:t xml:space="preserve"> </w:t>
      </w:r>
      <w:r w:rsidR="00FE30B2" w:rsidRPr="0027549B">
        <w:rPr>
          <w:rFonts w:ascii="NeueHaasGroteskText Std" w:hAnsi="NeueHaasGroteskText Std"/>
        </w:rPr>
        <w:t>mesure</w:t>
      </w:r>
      <w:r>
        <w:rPr>
          <w:rFonts w:ascii="NeueHaasGroteskText Std" w:hAnsi="NeueHaasGroteskText Std"/>
        </w:rPr>
        <w:t>s</w:t>
      </w:r>
      <w:r w:rsidRPr="0027549B">
        <w:rPr>
          <w:rFonts w:ascii="NeueHaasGroteskText Std" w:hAnsi="NeueHaasGroteskText Std"/>
        </w:rPr>
        <w:t xml:space="preserve"> complémentaire</w:t>
      </w:r>
      <w:r w:rsidR="008F75C3">
        <w:rPr>
          <w:rFonts w:ascii="NeueHaasGroteskText Std" w:hAnsi="NeueHaasGroteskText Std"/>
        </w:rPr>
        <w:t>s</w:t>
      </w:r>
      <w:r w:rsidR="00FE30B2" w:rsidRPr="0027549B">
        <w:rPr>
          <w:rFonts w:ascii="NeueHaasGroteskText Std" w:hAnsi="NeueHaasGroteskText Std"/>
        </w:rPr>
        <w:t xml:space="preserve"> suivantes, comprenant :</w:t>
      </w:r>
    </w:p>
    <w:p w14:paraId="01C652F3" w14:textId="77777777" w:rsidR="0027549B" w:rsidRDefault="0027549B" w:rsidP="008F75C3">
      <w:pPr>
        <w:spacing w:after="0" w:line="240" w:lineRule="auto"/>
        <w:jc w:val="both"/>
        <w:rPr>
          <w:rFonts w:ascii="NeueHaasGroteskText Std" w:hAnsi="NeueHaasGroteskText Std"/>
        </w:rPr>
      </w:pPr>
    </w:p>
    <w:p w14:paraId="58EE70DD" w14:textId="1856F7BD" w:rsidR="008F75C3" w:rsidRPr="008F7B34" w:rsidRDefault="008F75C3" w:rsidP="008F7B34">
      <w:pPr>
        <w:spacing w:after="0" w:line="240" w:lineRule="auto"/>
        <w:ind w:left="284" w:hanging="284"/>
        <w:jc w:val="both"/>
        <w:rPr>
          <w:rFonts w:ascii="NeueHaasGroteskText Std" w:hAnsi="NeueHaasGroteskText Std"/>
          <w:b/>
          <w:bCs/>
          <w:color w:val="404040" w:themeColor="text1" w:themeTint="BF"/>
        </w:rPr>
      </w:pPr>
      <w:r w:rsidRPr="008F7B34">
        <w:rPr>
          <w:rFonts w:ascii="NeueHaasGroteskText Std" w:hAnsi="NeueHaasGroteskText Std"/>
          <w:b/>
          <w:bCs/>
          <w:color w:val="404040" w:themeColor="text1" w:themeTint="BF"/>
        </w:rPr>
        <w:t>Pour le client personne morale :</w:t>
      </w:r>
    </w:p>
    <w:p w14:paraId="185110D3" w14:textId="19E6164D" w:rsidR="00FE30B2" w:rsidRDefault="008F75C3" w:rsidP="008F75C3">
      <w:pPr>
        <w:pStyle w:val="Paragraphedeliste"/>
        <w:numPr>
          <w:ilvl w:val="0"/>
          <w:numId w:val="42"/>
        </w:numPr>
        <w:spacing w:after="0" w:line="240" w:lineRule="auto"/>
        <w:ind w:left="284" w:hanging="284"/>
        <w:jc w:val="both"/>
        <w:rPr>
          <w:rFonts w:ascii="NeueHaasGroteskText Std" w:hAnsi="NeueHaasGroteskText Std"/>
        </w:rPr>
      </w:pPr>
      <w:r>
        <w:rPr>
          <w:rFonts w:ascii="NeueHaasGroteskText Std" w:hAnsi="NeueHaasGroteskText Std"/>
        </w:rPr>
        <w:t>Collecte</w:t>
      </w:r>
      <w:r w:rsidR="008F7B34">
        <w:rPr>
          <w:rFonts w:ascii="NeueHaasGroteskText Std" w:hAnsi="NeueHaasGroteskText Std"/>
        </w:rPr>
        <w:t xml:space="preserve">r le </w:t>
      </w:r>
      <w:r>
        <w:rPr>
          <w:rFonts w:ascii="NeueHaasGroteskText Std" w:hAnsi="NeueHaasGroteskText Std"/>
        </w:rPr>
        <w:t>Kbis directement auprès d’une source officielle publique</w:t>
      </w:r>
      <w:r w:rsidR="008F7B34">
        <w:rPr>
          <w:rFonts w:ascii="NeueHaasGroteskText Std" w:hAnsi="NeueHaasGroteskText Std"/>
        </w:rPr>
        <w:t xml:space="preserve"> (= sans passer par le client) </w:t>
      </w:r>
      <w:r w:rsidR="008F7B34" w:rsidRPr="00CB53B9">
        <w:rPr>
          <w:rFonts w:ascii="NeueHaasGroteskText Std" w:hAnsi="NeueHaasGroteskText Std"/>
        </w:rPr>
        <w:t xml:space="preserve">via le site suivant : </w:t>
      </w:r>
      <w:hyperlink r:id="rId17" w:history="1">
        <w:r w:rsidR="008F7B34" w:rsidRPr="00CB53B9">
          <w:rPr>
            <w:rStyle w:val="Lienhypertexte"/>
            <w:rFonts w:ascii="NeueHaasGroteskText Std" w:hAnsi="NeueHaasGroteskText Std"/>
          </w:rPr>
          <w:t>Lien vers répertoire des registres du commerce de l'UE</w:t>
        </w:r>
      </w:hyperlink>
      <w:r w:rsidR="008F7B34" w:rsidRPr="00CB53B9">
        <w:rPr>
          <w:rFonts w:ascii="NeueHaasGroteskText Std" w:hAnsi="NeueHaasGroteskText Std"/>
        </w:rPr>
        <w:t>)</w:t>
      </w:r>
      <w:r w:rsidR="00FE30B2" w:rsidRPr="00CB53B9">
        <w:rPr>
          <w:rFonts w:ascii="NeueHaasGroteskText Std" w:hAnsi="NeueHaasGroteskText Std"/>
        </w:rPr>
        <w:t>.</w:t>
      </w:r>
    </w:p>
    <w:p w14:paraId="6FC36CE0" w14:textId="77777777" w:rsidR="0027549B" w:rsidRDefault="0027549B" w:rsidP="008F75C3">
      <w:pPr>
        <w:spacing w:after="0" w:line="240" w:lineRule="auto"/>
        <w:ind w:left="284" w:hanging="284"/>
        <w:jc w:val="both"/>
        <w:rPr>
          <w:rFonts w:ascii="NeueHaasGroteskText Std" w:hAnsi="NeueHaasGroteskText Std"/>
        </w:rPr>
      </w:pPr>
    </w:p>
    <w:p w14:paraId="44F50840" w14:textId="6C65B806" w:rsidR="008F75C3" w:rsidRPr="008F7B34" w:rsidRDefault="008F75C3" w:rsidP="008F75C3">
      <w:pPr>
        <w:spacing w:after="0" w:line="240" w:lineRule="auto"/>
        <w:ind w:left="284" w:hanging="284"/>
        <w:jc w:val="both"/>
        <w:rPr>
          <w:rFonts w:ascii="NeueHaasGroteskText Std" w:hAnsi="NeueHaasGroteskText Std"/>
          <w:b/>
          <w:bCs/>
          <w:color w:val="404040" w:themeColor="text1" w:themeTint="BF"/>
        </w:rPr>
      </w:pPr>
      <w:r w:rsidRPr="008F7B34">
        <w:rPr>
          <w:rFonts w:ascii="NeueHaasGroteskText Std" w:hAnsi="NeueHaasGroteskText Std"/>
          <w:b/>
          <w:bCs/>
          <w:color w:val="404040" w:themeColor="text1" w:themeTint="BF"/>
        </w:rPr>
        <w:t>Pour le représentant légal de la société :</w:t>
      </w:r>
    </w:p>
    <w:p w14:paraId="78FF3BE6" w14:textId="2E288C41" w:rsidR="00FE30B2" w:rsidRDefault="008F75C3" w:rsidP="008F75C3">
      <w:pPr>
        <w:pStyle w:val="Paragraphedeliste"/>
        <w:numPr>
          <w:ilvl w:val="0"/>
          <w:numId w:val="42"/>
        </w:numPr>
        <w:spacing w:after="0" w:line="240" w:lineRule="auto"/>
        <w:ind w:left="284" w:hanging="284"/>
        <w:jc w:val="both"/>
        <w:rPr>
          <w:rFonts w:ascii="NeueHaasGroteskText Std" w:hAnsi="NeueHaasGroteskText Std"/>
        </w:rPr>
      </w:pPr>
      <w:r>
        <w:rPr>
          <w:rFonts w:ascii="NeueHaasGroteskText Std" w:hAnsi="NeueHaasGroteskText Std"/>
        </w:rPr>
        <w:t>Vérification de l’identité de la personne en ayant r</w:t>
      </w:r>
      <w:r w:rsidR="00FE30B2" w:rsidRPr="00CB53B9">
        <w:rPr>
          <w:rFonts w:ascii="NeueHaasGroteskText Std" w:hAnsi="NeueHaasGroteskText Std"/>
        </w:rPr>
        <w:t>ecours à un service certifié conforme par l’Agence Nationale de la Sécurité des Systèmes d’Information (ANSSI), ou un organisme de certification autorisé, garantissant les exigences relatives à la preuve et à la vérification de l’identité (</w:t>
      </w:r>
      <w:r>
        <w:rPr>
          <w:rFonts w:ascii="NeueHaasGroteskText Std" w:hAnsi="NeueHaasGroteskText Std"/>
        </w:rPr>
        <w:t>ex :</w:t>
      </w:r>
      <w:r w:rsidR="00FE30B2" w:rsidRPr="00CB53B9">
        <w:rPr>
          <w:rFonts w:ascii="NeueHaasGroteskText Std" w:hAnsi="NeueHaasGroteskText Std"/>
        </w:rPr>
        <w:t xml:space="preserve"> IDNOW).</w:t>
      </w:r>
    </w:p>
    <w:p w14:paraId="2A01FAE6" w14:textId="50EC6065" w:rsidR="008F7B34" w:rsidRPr="008F7B34" w:rsidRDefault="008F7B34" w:rsidP="008F7B34">
      <w:pPr>
        <w:pStyle w:val="Paragraphedeliste"/>
        <w:numPr>
          <w:ilvl w:val="2"/>
          <w:numId w:val="21"/>
        </w:numPr>
        <w:spacing w:after="0" w:line="240" w:lineRule="auto"/>
        <w:ind w:left="709" w:hanging="425"/>
        <w:jc w:val="both"/>
        <w:rPr>
          <w:rFonts w:ascii="NeueHaasGroteskText Std" w:hAnsi="NeueHaasGroteskText Std"/>
          <w:b/>
          <w:bCs/>
          <w:color w:val="FFC000"/>
        </w:rPr>
      </w:pPr>
      <w:r w:rsidRPr="008F7B34">
        <w:rPr>
          <w:rFonts w:ascii="NeueHaasGroteskText Std" w:hAnsi="NeueHaasGroteskText Std"/>
          <w:b/>
          <w:bCs/>
          <w:color w:val="FFC000"/>
        </w:rPr>
        <w:t>Voir avec le service Conformité de Monext</w:t>
      </w:r>
    </w:p>
    <w:p w14:paraId="34FAFFDC" w14:textId="77777777" w:rsidR="00E252F5" w:rsidRPr="00CB53B9" w:rsidRDefault="00E252F5" w:rsidP="00CB53B9">
      <w:pPr>
        <w:spacing w:after="0" w:line="240" w:lineRule="auto"/>
        <w:jc w:val="both"/>
        <w:rPr>
          <w:rFonts w:ascii="NeueHaasGroteskText Std" w:hAnsi="NeueHaasGroteskText Std"/>
        </w:rPr>
      </w:pPr>
    </w:p>
    <w:sectPr w:rsidR="00E252F5" w:rsidRPr="00CB53B9" w:rsidSect="001938B8">
      <w:headerReference w:type="default" r:id="rId18"/>
      <w:footerReference w:type="default" r:id="rId19"/>
      <w:pgSz w:w="11906" w:h="16838"/>
      <w:pgMar w:top="1417" w:right="1417" w:bottom="1417" w:left="1417" w:header="720" w:footer="2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4CFC7" w14:textId="77777777" w:rsidR="001938B8" w:rsidRDefault="001938B8">
      <w:pPr>
        <w:spacing w:after="0" w:line="240" w:lineRule="auto"/>
      </w:pPr>
      <w:r>
        <w:separator/>
      </w:r>
    </w:p>
  </w:endnote>
  <w:endnote w:type="continuationSeparator" w:id="0">
    <w:p w14:paraId="05AAC262" w14:textId="77777777" w:rsidR="001938B8" w:rsidRDefault="001938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Raleway">
    <w:charset w:val="00"/>
    <w:family w:val="swiss"/>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142" w:type="dxa"/>
      <w:tblLook w:val="01E0" w:firstRow="1" w:lastRow="1" w:firstColumn="1" w:lastColumn="1" w:noHBand="0" w:noVBand="0"/>
    </w:tblPr>
    <w:tblGrid>
      <w:gridCol w:w="4526"/>
      <w:gridCol w:w="4546"/>
    </w:tblGrid>
    <w:tr w:rsidR="00CB53B9" w:rsidRPr="00C462A4" w14:paraId="4E865061" w14:textId="77777777" w:rsidTr="00CB53B9">
      <w:tc>
        <w:tcPr>
          <w:tcW w:w="4526" w:type="dxa"/>
          <w:vAlign w:val="center"/>
        </w:tcPr>
        <w:p w14:paraId="3B67A7FE" w14:textId="47F3DB61" w:rsidR="00CB53B9" w:rsidRPr="00CB53B9" w:rsidRDefault="00CB53B9" w:rsidP="00CB53B9">
          <w:pPr>
            <w:pStyle w:val="Pieddepage"/>
            <w:rPr>
              <w:rFonts w:ascii="NeueHaasGroteskText Std" w:hAnsi="NeueHaasGroteskText Std"/>
              <w:color w:val="999999"/>
              <w:sz w:val="12"/>
              <w:szCs w:val="12"/>
            </w:rPr>
          </w:pPr>
        </w:p>
      </w:tc>
      <w:tc>
        <w:tcPr>
          <w:tcW w:w="4546" w:type="dxa"/>
          <w:vAlign w:val="center"/>
        </w:tcPr>
        <w:p w14:paraId="12A4921E" w14:textId="56D8E317" w:rsidR="00CB53B9" w:rsidRPr="00CB53B9" w:rsidRDefault="00CB53B9" w:rsidP="00CB53B9">
          <w:pPr>
            <w:pStyle w:val="Pieddepage"/>
            <w:rPr>
              <w:rFonts w:ascii="NeueHaasGroteskText Std" w:hAnsi="NeueHaasGroteskText Std"/>
              <w:color w:val="999999"/>
              <w:sz w:val="16"/>
              <w:szCs w:val="16"/>
            </w:rPr>
          </w:pPr>
          <w:r w:rsidRPr="00CB53B9">
            <w:rPr>
              <w:rFonts w:ascii="NeueHaasGroteskText Std" w:hAnsi="NeueHaasGroteskText Std"/>
              <w:color w:val="808080" w:themeColor="background1" w:themeShade="80"/>
              <w:sz w:val="16"/>
              <w:szCs w:val="16"/>
            </w:rPr>
            <w:fldChar w:fldCharType="begin"/>
          </w:r>
          <w:r w:rsidRPr="00CB53B9">
            <w:rPr>
              <w:rFonts w:ascii="NeueHaasGroteskText Std" w:hAnsi="NeueHaasGroteskText Std"/>
              <w:color w:val="808080" w:themeColor="background1" w:themeShade="80"/>
              <w:sz w:val="16"/>
              <w:szCs w:val="16"/>
            </w:rPr>
            <w:instrText xml:space="preserve"> Classification </w:instrText>
          </w:r>
          <w:r w:rsidRPr="00CB53B9">
            <w:rPr>
              <w:rFonts w:ascii="NeueHaasGroteskText Std" w:hAnsi="NeueHaasGroteskText Std"/>
              <w:color w:val="808080" w:themeColor="background1" w:themeShade="80"/>
              <w:sz w:val="16"/>
              <w:szCs w:val="16"/>
            </w:rPr>
            <w:fldChar w:fldCharType="separate"/>
          </w:r>
          <w:r w:rsidRPr="00CB53B9">
            <w:rPr>
              <w:rFonts w:ascii="NeueHaasGroteskText Std" w:hAnsi="NeueHaasGroteskText Std"/>
              <w:color w:val="808080" w:themeColor="background1" w:themeShade="80"/>
              <w:sz w:val="16"/>
              <w:szCs w:val="16"/>
            </w:rPr>
            <w:t>C2 Restreinte</w:t>
          </w:r>
          <w:r w:rsidRPr="00CB53B9">
            <w:rPr>
              <w:rFonts w:ascii="NeueHaasGroteskText Std" w:hAnsi="NeueHaasGroteskText Std"/>
              <w:color w:val="808080" w:themeColor="background1" w:themeShade="80"/>
              <w:sz w:val="16"/>
              <w:szCs w:val="16"/>
            </w:rPr>
            <w:fldChar w:fldCharType="end"/>
          </w:r>
          <w:r w:rsidRPr="00CB53B9">
            <w:rPr>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rPr>
            <w:sym w:font="Wingdings" w:char="006E"/>
          </w:r>
          <w:r w:rsidRPr="00CB53B9">
            <w:rPr>
              <w:rFonts w:ascii="NeueHaasGroteskText Std" w:hAnsi="NeueHaasGroteskText Std"/>
              <w:bCs/>
              <w:color w:val="808080" w:themeColor="background1" w:themeShade="80"/>
              <w:sz w:val="16"/>
              <w:szCs w:val="16"/>
            </w:rPr>
            <w:t xml:space="preserve"> Page </w:t>
          </w:r>
          <w:r w:rsidRPr="00CB53B9">
            <w:rPr>
              <w:rStyle w:val="Numrodepage"/>
              <w:rFonts w:ascii="NeueHaasGroteskText Std" w:hAnsi="NeueHaasGroteskText Std"/>
              <w:color w:val="808080" w:themeColor="background1" w:themeShade="80"/>
              <w:sz w:val="16"/>
              <w:szCs w:val="16"/>
              <w:lang w:val="en-GB"/>
            </w:rPr>
            <w:fldChar w:fldCharType="begin"/>
          </w:r>
          <w:r w:rsidRPr="00CB53B9">
            <w:rPr>
              <w:rStyle w:val="Numrodepage"/>
              <w:rFonts w:ascii="NeueHaasGroteskText Std" w:hAnsi="NeueHaasGroteskText Std"/>
              <w:color w:val="808080" w:themeColor="background1" w:themeShade="80"/>
              <w:sz w:val="16"/>
              <w:szCs w:val="16"/>
            </w:rPr>
            <w:instrText xml:space="preserve"> PAGE </w:instrText>
          </w:r>
          <w:r w:rsidRPr="00CB53B9">
            <w:rPr>
              <w:rStyle w:val="Numrodepage"/>
              <w:rFonts w:ascii="NeueHaasGroteskText Std" w:hAnsi="NeueHaasGroteskText Std"/>
              <w:color w:val="808080" w:themeColor="background1" w:themeShade="80"/>
              <w:sz w:val="16"/>
              <w:szCs w:val="16"/>
              <w:lang w:val="en-GB"/>
            </w:rPr>
            <w:fldChar w:fldCharType="separate"/>
          </w:r>
          <w:r w:rsidRPr="00CB53B9">
            <w:rPr>
              <w:rStyle w:val="Numrodepage"/>
              <w:rFonts w:ascii="NeueHaasGroteskText Std" w:hAnsi="NeueHaasGroteskText Std"/>
              <w:noProof/>
              <w:color w:val="808080" w:themeColor="background1" w:themeShade="80"/>
              <w:sz w:val="16"/>
              <w:szCs w:val="16"/>
            </w:rPr>
            <w:t>1</w:t>
          </w:r>
          <w:r w:rsidRPr="00CB53B9">
            <w:rPr>
              <w:rStyle w:val="Numrodepage"/>
              <w:rFonts w:ascii="NeueHaasGroteskText Std" w:hAnsi="NeueHaasGroteskText Std"/>
              <w:color w:val="808080" w:themeColor="background1" w:themeShade="80"/>
              <w:sz w:val="16"/>
              <w:szCs w:val="16"/>
              <w:lang w:val="en-GB"/>
            </w:rPr>
            <w:fldChar w:fldCharType="end"/>
          </w:r>
          <w:r w:rsidRPr="00CB53B9">
            <w:rPr>
              <w:rStyle w:val="Numrodepage"/>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lang w:val="en-GB"/>
            </w:rPr>
            <w:fldChar w:fldCharType="begin"/>
          </w:r>
          <w:r w:rsidRPr="00CB53B9">
            <w:rPr>
              <w:rFonts w:ascii="NeueHaasGroteskText Std" w:hAnsi="NeueHaasGroteskText Std"/>
              <w:color w:val="808080" w:themeColor="background1" w:themeShade="80"/>
              <w:sz w:val="16"/>
              <w:szCs w:val="16"/>
            </w:rPr>
            <w:instrText xml:space="preserve"> NUMPAGES </w:instrText>
          </w:r>
          <w:r w:rsidRPr="00CB53B9">
            <w:rPr>
              <w:rFonts w:ascii="NeueHaasGroteskText Std" w:hAnsi="NeueHaasGroteskText Std"/>
              <w:color w:val="808080" w:themeColor="background1" w:themeShade="80"/>
              <w:sz w:val="16"/>
              <w:szCs w:val="16"/>
              <w:lang w:val="en-GB"/>
            </w:rPr>
            <w:fldChar w:fldCharType="separate"/>
          </w:r>
          <w:r w:rsidRPr="00CB53B9">
            <w:rPr>
              <w:rFonts w:ascii="NeueHaasGroteskText Std" w:hAnsi="NeueHaasGroteskText Std"/>
              <w:noProof/>
              <w:color w:val="808080" w:themeColor="background1" w:themeShade="80"/>
              <w:sz w:val="16"/>
              <w:szCs w:val="16"/>
            </w:rPr>
            <w:t>3</w:t>
          </w:r>
          <w:r w:rsidRPr="00CB53B9">
            <w:rPr>
              <w:rFonts w:ascii="NeueHaasGroteskText Std" w:hAnsi="NeueHaasGroteskText Std"/>
              <w:color w:val="808080" w:themeColor="background1" w:themeShade="80"/>
              <w:sz w:val="16"/>
              <w:szCs w:val="16"/>
              <w:lang w:val="en-GB"/>
            </w:rPr>
            <w:fldChar w:fldCharType="end"/>
          </w:r>
          <w:r w:rsidRPr="00CB53B9">
            <w:rPr>
              <w:rFonts w:ascii="NeueHaasGroteskText Std" w:hAnsi="NeueHaasGroteskText Std"/>
              <w:color w:val="808080" w:themeColor="background1" w:themeShade="80"/>
              <w:sz w:val="16"/>
              <w:szCs w:val="16"/>
            </w:rPr>
            <w:t xml:space="preserve"> </w:t>
          </w:r>
          <w:r w:rsidRPr="00CB53B9">
            <w:rPr>
              <w:rFonts w:ascii="NeueHaasGroteskText Std" w:hAnsi="NeueHaasGroteskText Std"/>
              <w:color w:val="808080" w:themeColor="background1" w:themeShade="80"/>
              <w:sz w:val="16"/>
              <w:szCs w:val="16"/>
            </w:rPr>
            <w:sym w:font="Wingdings" w:char="006E"/>
          </w:r>
        </w:p>
      </w:tc>
    </w:tr>
    <w:tr w:rsidR="00CB53B9" w:rsidRPr="00C462A4" w14:paraId="71AF0F9C" w14:textId="77777777" w:rsidTr="00CB53B9">
      <w:tc>
        <w:tcPr>
          <w:tcW w:w="9072" w:type="dxa"/>
          <w:gridSpan w:val="2"/>
          <w:vAlign w:val="center"/>
        </w:tcPr>
        <w:p w14:paraId="11C67E05" w14:textId="77777777" w:rsidR="00CB53B9" w:rsidRPr="00CB53B9" w:rsidRDefault="00CB53B9" w:rsidP="00CB53B9">
          <w:pPr>
            <w:pStyle w:val="copyright"/>
            <w:rPr>
              <w:rFonts w:ascii="NeueHaasGroteskText Std" w:hAnsi="NeueHaasGroteskText Std"/>
              <w:color w:val="808080" w:themeColor="background1" w:themeShade="80"/>
            </w:rPr>
          </w:pPr>
          <w:r w:rsidRPr="00CB53B9">
            <w:rPr>
              <w:rFonts w:ascii="NeueHaasGroteskText Std" w:hAnsi="NeueHaasGroteskText Std"/>
              <w:color w:val="808080" w:themeColor="background1" w:themeShade="80"/>
            </w:rPr>
            <w:t>Ce document est la propriété exclusive de MONEXT.</w:t>
          </w:r>
        </w:p>
        <w:p w14:paraId="06DD450F" w14:textId="77777777" w:rsidR="00CB53B9" w:rsidRPr="00CB53B9" w:rsidRDefault="00CB53B9" w:rsidP="00CB53B9">
          <w:pPr>
            <w:pStyle w:val="copyright"/>
            <w:rPr>
              <w:rFonts w:ascii="NeueHaasGroteskText Std" w:hAnsi="NeueHaasGroteskText Std"/>
            </w:rPr>
          </w:pPr>
          <w:r w:rsidRPr="00CB53B9">
            <w:rPr>
              <w:rFonts w:ascii="NeueHaasGroteskText Std" w:hAnsi="NeueHaasGroteskText Std"/>
              <w:color w:val="808080" w:themeColor="background1" w:themeShade="80"/>
            </w:rPr>
            <w:t>Toute reproduction intégrale ou partielle, toute utilisation par des tiers, ou toute communication à des tiers, sans accord préalable écrit est illicite</w:t>
          </w:r>
        </w:p>
      </w:tc>
    </w:tr>
  </w:tbl>
  <w:p w14:paraId="2421193A" w14:textId="2A73E6BD" w:rsidR="00BB38D2" w:rsidRPr="00CB53B9" w:rsidRDefault="00BB38D2" w:rsidP="00CB53B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B7502" w14:textId="77777777" w:rsidR="001938B8" w:rsidRDefault="001938B8">
      <w:pPr>
        <w:spacing w:after="0" w:line="240" w:lineRule="auto"/>
      </w:pPr>
      <w:r>
        <w:rPr>
          <w:color w:val="000000"/>
        </w:rPr>
        <w:separator/>
      </w:r>
    </w:p>
  </w:footnote>
  <w:footnote w:type="continuationSeparator" w:id="0">
    <w:p w14:paraId="1CF084F2" w14:textId="77777777" w:rsidR="001938B8" w:rsidRDefault="001938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88FC9" w14:textId="7AA8322D" w:rsidR="00B85566" w:rsidRDefault="00B85566" w:rsidP="00B85566">
    <w:pPr>
      <w:pStyle w:val="En-tte"/>
      <w:jc w:val="center"/>
    </w:pPr>
    <w:r>
      <w:rPr>
        <w:noProof/>
      </w:rPr>
      <w:drawing>
        <wp:anchor distT="114300" distB="114300" distL="114300" distR="114300" simplePos="0" relativeHeight="251659264" behindDoc="0" locked="0" layoutInCell="1" hidden="0" allowOverlap="1" wp14:anchorId="2199E81A" wp14:editId="0013EC04">
          <wp:simplePos x="0" y="0"/>
          <wp:positionH relativeFrom="margin">
            <wp:align>center</wp:align>
          </wp:positionH>
          <wp:positionV relativeFrom="paragraph">
            <wp:posOffset>-36527</wp:posOffset>
          </wp:positionV>
          <wp:extent cx="1728409" cy="514238"/>
          <wp:effectExtent l="0" t="0" r="5715" b="635"/>
          <wp:wrapTopAndBottom distT="114300" distB="114300"/>
          <wp:docPr id="534626224" name="image3.png" descr="Une image contenant Police, texte, capture d’écran, Graphique&#10;&#10;Description générée automatiquement"/>
          <wp:cNvGraphicFramePr/>
          <a:graphic xmlns:a="http://schemas.openxmlformats.org/drawingml/2006/main">
            <a:graphicData uri="http://schemas.openxmlformats.org/drawingml/2006/picture">
              <pic:pic xmlns:pic="http://schemas.openxmlformats.org/drawingml/2006/picture">
                <pic:nvPicPr>
                  <pic:cNvPr id="35" name="image3.png" descr="Une image contenant Police, texte, capture d’écran, Graphique&#10;&#10;Description générée automatiquement"/>
                  <pic:cNvPicPr preferRelativeResize="0"/>
                </pic:nvPicPr>
                <pic:blipFill>
                  <a:blip r:embed="rId1"/>
                  <a:srcRect/>
                  <a:stretch>
                    <a:fillRect/>
                  </a:stretch>
                </pic:blipFill>
                <pic:spPr>
                  <a:xfrm>
                    <a:off x="0" y="0"/>
                    <a:ext cx="1728409" cy="514238"/>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22.25pt;height:789.75pt;visibility:visible;mso-wrap-style:square" o:bullet="t">
        <v:imagedata r:id="rId1" o:title=""/>
      </v:shape>
    </w:pict>
  </w:numPicBullet>
  <w:abstractNum w:abstractNumId="0" w15:restartNumberingAfterBreak="0">
    <w:nsid w:val="02C44BBF"/>
    <w:multiLevelType w:val="hybridMultilevel"/>
    <w:tmpl w:val="F5102DA2"/>
    <w:lvl w:ilvl="0" w:tplc="040C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262A605A">
      <w:start w:val="1"/>
      <w:numFmt w:val="bullet"/>
      <w:lvlText w:val=""/>
      <w:lvlJc w:val="left"/>
      <w:pPr>
        <w:ind w:left="2160" w:hanging="360"/>
      </w:pPr>
      <w:rPr>
        <w:rFonts w:ascii="Wingdings" w:eastAsia="Calibri" w:hAnsi="Wingdings" w:cs="Times New Roman" w:hint="default"/>
        <w:b/>
        <w:bCs w:val="0"/>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3C0A61"/>
    <w:multiLevelType w:val="hybridMultilevel"/>
    <w:tmpl w:val="CE122520"/>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 w15:restartNumberingAfterBreak="0">
    <w:nsid w:val="0C460294"/>
    <w:multiLevelType w:val="hybridMultilevel"/>
    <w:tmpl w:val="0DF85BFE"/>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 w15:restartNumberingAfterBreak="0">
    <w:nsid w:val="0EED59D1"/>
    <w:multiLevelType w:val="hybridMultilevel"/>
    <w:tmpl w:val="B89EF8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0AD7ED9"/>
    <w:multiLevelType w:val="multilevel"/>
    <w:tmpl w:val="1F72E172"/>
    <w:lvl w:ilvl="0">
      <w:numFmt w:val="bullet"/>
      <w:lvlText w:val=""/>
      <w:lvlJc w:val="left"/>
      <w:pPr>
        <w:ind w:left="720" w:hanging="360"/>
      </w:pPr>
      <w:rPr>
        <w:rFonts w:ascii="Symbol" w:hAnsi="Symbol"/>
        <w:color w:val="auto"/>
        <w:sz w:val="18"/>
        <w:szCs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396028F"/>
    <w:multiLevelType w:val="hybridMultilevel"/>
    <w:tmpl w:val="BA12DD1C"/>
    <w:lvl w:ilvl="0" w:tplc="2F0099FE">
      <w:start w:val="1"/>
      <w:numFmt w:val="bullet"/>
      <w:lvlText w:val="■"/>
      <w:lvlJc w:val="left"/>
      <w:pPr>
        <w:tabs>
          <w:tab w:val="num" w:pos="720"/>
        </w:tabs>
        <w:ind w:left="720" w:hanging="360"/>
      </w:pPr>
      <w:rPr>
        <w:rFonts w:ascii="Franklin Gothic Book" w:hAnsi="Franklin Gothic Book" w:hint="default"/>
      </w:rPr>
    </w:lvl>
    <w:lvl w:ilvl="1" w:tplc="13089574" w:tentative="1">
      <w:start w:val="1"/>
      <w:numFmt w:val="bullet"/>
      <w:lvlText w:val="■"/>
      <w:lvlJc w:val="left"/>
      <w:pPr>
        <w:tabs>
          <w:tab w:val="num" w:pos="1440"/>
        </w:tabs>
        <w:ind w:left="1440" w:hanging="360"/>
      </w:pPr>
      <w:rPr>
        <w:rFonts w:ascii="Franklin Gothic Book" w:hAnsi="Franklin Gothic Book" w:hint="default"/>
      </w:rPr>
    </w:lvl>
    <w:lvl w:ilvl="2" w:tplc="14264E14" w:tentative="1">
      <w:start w:val="1"/>
      <w:numFmt w:val="bullet"/>
      <w:lvlText w:val="■"/>
      <w:lvlJc w:val="left"/>
      <w:pPr>
        <w:tabs>
          <w:tab w:val="num" w:pos="2160"/>
        </w:tabs>
        <w:ind w:left="2160" w:hanging="360"/>
      </w:pPr>
      <w:rPr>
        <w:rFonts w:ascii="Franklin Gothic Book" w:hAnsi="Franklin Gothic Book" w:hint="default"/>
      </w:rPr>
    </w:lvl>
    <w:lvl w:ilvl="3" w:tplc="DAF6AAA2" w:tentative="1">
      <w:start w:val="1"/>
      <w:numFmt w:val="bullet"/>
      <w:lvlText w:val="■"/>
      <w:lvlJc w:val="left"/>
      <w:pPr>
        <w:tabs>
          <w:tab w:val="num" w:pos="2880"/>
        </w:tabs>
        <w:ind w:left="2880" w:hanging="360"/>
      </w:pPr>
      <w:rPr>
        <w:rFonts w:ascii="Franklin Gothic Book" w:hAnsi="Franklin Gothic Book" w:hint="default"/>
      </w:rPr>
    </w:lvl>
    <w:lvl w:ilvl="4" w:tplc="B3B228F2" w:tentative="1">
      <w:start w:val="1"/>
      <w:numFmt w:val="bullet"/>
      <w:lvlText w:val="■"/>
      <w:lvlJc w:val="left"/>
      <w:pPr>
        <w:tabs>
          <w:tab w:val="num" w:pos="3600"/>
        </w:tabs>
        <w:ind w:left="3600" w:hanging="360"/>
      </w:pPr>
      <w:rPr>
        <w:rFonts w:ascii="Franklin Gothic Book" w:hAnsi="Franklin Gothic Book" w:hint="default"/>
      </w:rPr>
    </w:lvl>
    <w:lvl w:ilvl="5" w:tplc="46907772" w:tentative="1">
      <w:start w:val="1"/>
      <w:numFmt w:val="bullet"/>
      <w:lvlText w:val="■"/>
      <w:lvlJc w:val="left"/>
      <w:pPr>
        <w:tabs>
          <w:tab w:val="num" w:pos="4320"/>
        </w:tabs>
        <w:ind w:left="4320" w:hanging="360"/>
      </w:pPr>
      <w:rPr>
        <w:rFonts w:ascii="Franklin Gothic Book" w:hAnsi="Franklin Gothic Book" w:hint="default"/>
      </w:rPr>
    </w:lvl>
    <w:lvl w:ilvl="6" w:tplc="EB2811BA" w:tentative="1">
      <w:start w:val="1"/>
      <w:numFmt w:val="bullet"/>
      <w:lvlText w:val="■"/>
      <w:lvlJc w:val="left"/>
      <w:pPr>
        <w:tabs>
          <w:tab w:val="num" w:pos="5040"/>
        </w:tabs>
        <w:ind w:left="5040" w:hanging="360"/>
      </w:pPr>
      <w:rPr>
        <w:rFonts w:ascii="Franklin Gothic Book" w:hAnsi="Franklin Gothic Book" w:hint="default"/>
      </w:rPr>
    </w:lvl>
    <w:lvl w:ilvl="7" w:tplc="56348A7A" w:tentative="1">
      <w:start w:val="1"/>
      <w:numFmt w:val="bullet"/>
      <w:lvlText w:val="■"/>
      <w:lvlJc w:val="left"/>
      <w:pPr>
        <w:tabs>
          <w:tab w:val="num" w:pos="5760"/>
        </w:tabs>
        <w:ind w:left="5760" w:hanging="360"/>
      </w:pPr>
      <w:rPr>
        <w:rFonts w:ascii="Franklin Gothic Book" w:hAnsi="Franklin Gothic Book" w:hint="default"/>
      </w:rPr>
    </w:lvl>
    <w:lvl w:ilvl="8" w:tplc="0DDAD0B6" w:tentative="1">
      <w:start w:val="1"/>
      <w:numFmt w:val="bullet"/>
      <w:lvlText w:val="■"/>
      <w:lvlJc w:val="left"/>
      <w:pPr>
        <w:tabs>
          <w:tab w:val="num" w:pos="6480"/>
        </w:tabs>
        <w:ind w:left="6480" w:hanging="360"/>
      </w:pPr>
      <w:rPr>
        <w:rFonts w:ascii="Franklin Gothic Book" w:hAnsi="Franklin Gothic Book" w:hint="default"/>
      </w:rPr>
    </w:lvl>
  </w:abstractNum>
  <w:abstractNum w:abstractNumId="6" w15:restartNumberingAfterBreak="0">
    <w:nsid w:val="1FCA32DC"/>
    <w:multiLevelType w:val="hybridMultilevel"/>
    <w:tmpl w:val="CD5607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3857B4"/>
    <w:multiLevelType w:val="hybridMultilevel"/>
    <w:tmpl w:val="C988EEF2"/>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8" w15:restartNumberingAfterBreak="0">
    <w:nsid w:val="36274181"/>
    <w:multiLevelType w:val="hybridMultilevel"/>
    <w:tmpl w:val="0786F212"/>
    <w:lvl w:ilvl="0" w:tplc="040C0001">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 w15:restartNumberingAfterBreak="0">
    <w:nsid w:val="38431BAF"/>
    <w:multiLevelType w:val="hybridMultilevel"/>
    <w:tmpl w:val="692C5370"/>
    <w:lvl w:ilvl="0" w:tplc="896A244C">
      <w:start w:val="1"/>
      <w:numFmt w:val="bullet"/>
      <w:lvlText w:val=""/>
      <w:lvlPicBulletId w:val="0"/>
      <w:lvlJc w:val="left"/>
      <w:pPr>
        <w:tabs>
          <w:tab w:val="num" w:pos="720"/>
        </w:tabs>
        <w:ind w:left="720" w:hanging="360"/>
      </w:pPr>
      <w:rPr>
        <w:rFonts w:ascii="Symbol" w:hAnsi="Symbol" w:hint="default"/>
      </w:rPr>
    </w:lvl>
    <w:lvl w:ilvl="1" w:tplc="FAD66C18" w:tentative="1">
      <w:start w:val="1"/>
      <w:numFmt w:val="bullet"/>
      <w:lvlText w:val=""/>
      <w:lvlJc w:val="left"/>
      <w:pPr>
        <w:tabs>
          <w:tab w:val="num" w:pos="1440"/>
        </w:tabs>
        <w:ind w:left="1440" w:hanging="360"/>
      </w:pPr>
      <w:rPr>
        <w:rFonts w:ascii="Symbol" w:hAnsi="Symbol" w:hint="default"/>
      </w:rPr>
    </w:lvl>
    <w:lvl w:ilvl="2" w:tplc="734A4C52" w:tentative="1">
      <w:start w:val="1"/>
      <w:numFmt w:val="bullet"/>
      <w:lvlText w:val=""/>
      <w:lvlJc w:val="left"/>
      <w:pPr>
        <w:tabs>
          <w:tab w:val="num" w:pos="2160"/>
        </w:tabs>
        <w:ind w:left="2160" w:hanging="360"/>
      </w:pPr>
      <w:rPr>
        <w:rFonts w:ascii="Symbol" w:hAnsi="Symbol" w:hint="default"/>
      </w:rPr>
    </w:lvl>
    <w:lvl w:ilvl="3" w:tplc="48DC6EE0" w:tentative="1">
      <w:start w:val="1"/>
      <w:numFmt w:val="bullet"/>
      <w:lvlText w:val=""/>
      <w:lvlJc w:val="left"/>
      <w:pPr>
        <w:tabs>
          <w:tab w:val="num" w:pos="2880"/>
        </w:tabs>
        <w:ind w:left="2880" w:hanging="360"/>
      </w:pPr>
      <w:rPr>
        <w:rFonts w:ascii="Symbol" w:hAnsi="Symbol" w:hint="default"/>
      </w:rPr>
    </w:lvl>
    <w:lvl w:ilvl="4" w:tplc="1B6EB94E" w:tentative="1">
      <w:start w:val="1"/>
      <w:numFmt w:val="bullet"/>
      <w:lvlText w:val=""/>
      <w:lvlJc w:val="left"/>
      <w:pPr>
        <w:tabs>
          <w:tab w:val="num" w:pos="3600"/>
        </w:tabs>
        <w:ind w:left="3600" w:hanging="360"/>
      </w:pPr>
      <w:rPr>
        <w:rFonts w:ascii="Symbol" w:hAnsi="Symbol" w:hint="default"/>
      </w:rPr>
    </w:lvl>
    <w:lvl w:ilvl="5" w:tplc="7D7801AC" w:tentative="1">
      <w:start w:val="1"/>
      <w:numFmt w:val="bullet"/>
      <w:lvlText w:val=""/>
      <w:lvlJc w:val="left"/>
      <w:pPr>
        <w:tabs>
          <w:tab w:val="num" w:pos="4320"/>
        </w:tabs>
        <w:ind w:left="4320" w:hanging="360"/>
      </w:pPr>
      <w:rPr>
        <w:rFonts w:ascii="Symbol" w:hAnsi="Symbol" w:hint="default"/>
      </w:rPr>
    </w:lvl>
    <w:lvl w:ilvl="6" w:tplc="5A221DB4" w:tentative="1">
      <w:start w:val="1"/>
      <w:numFmt w:val="bullet"/>
      <w:lvlText w:val=""/>
      <w:lvlJc w:val="left"/>
      <w:pPr>
        <w:tabs>
          <w:tab w:val="num" w:pos="5040"/>
        </w:tabs>
        <w:ind w:left="5040" w:hanging="360"/>
      </w:pPr>
      <w:rPr>
        <w:rFonts w:ascii="Symbol" w:hAnsi="Symbol" w:hint="default"/>
      </w:rPr>
    </w:lvl>
    <w:lvl w:ilvl="7" w:tplc="D608ACA0" w:tentative="1">
      <w:start w:val="1"/>
      <w:numFmt w:val="bullet"/>
      <w:lvlText w:val=""/>
      <w:lvlJc w:val="left"/>
      <w:pPr>
        <w:tabs>
          <w:tab w:val="num" w:pos="5760"/>
        </w:tabs>
        <w:ind w:left="5760" w:hanging="360"/>
      </w:pPr>
      <w:rPr>
        <w:rFonts w:ascii="Symbol" w:hAnsi="Symbol" w:hint="default"/>
      </w:rPr>
    </w:lvl>
    <w:lvl w:ilvl="8" w:tplc="F3AA433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A981476"/>
    <w:multiLevelType w:val="hybridMultilevel"/>
    <w:tmpl w:val="575E282C"/>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15:restartNumberingAfterBreak="0">
    <w:nsid w:val="3B154B68"/>
    <w:multiLevelType w:val="multilevel"/>
    <w:tmpl w:val="5794387C"/>
    <w:lvl w:ilvl="0">
      <w:start w:val="1"/>
      <w:numFmt w:val="decimal"/>
      <w:lvlText w:val="%1."/>
      <w:lvlJc w:val="left"/>
      <w:pPr>
        <w:ind w:left="360" w:hanging="360"/>
      </w:pPr>
      <w:rPr>
        <w:color w:val="404040" w:themeColor="text1" w:themeTint="BF"/>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CE14214"/>
    <w:multiLevelType w:val="multilevel"/>
    <w:tmpl w:val="548E438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480D5C57"/>
    <w:multiLevelType w:val="multilevel"/>
    <w:tmpl w:val="863662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9B108B"/>
    <w:multiLevelType w:val="hybridMultilevel"/>
    <w:tmpl w:val="47BEA200"/>
    <w:lvl w:ilvl="0" w:tplc="040C0005">
      <w:start w:val="1"/>
      <w:numFmt w:val="bullet"/>
      <w:lvlText w:val=""/>
      <w:lvlJc w:val="left"/>
      <w:pPr>
        <w:ind w:left="1428" w:hanging="360"/>
      </w:pPr>
      <w:rPr>
        <w:rFonts w:ascii="Wingdings" w:hAnsi="Wingding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5" w15:restartNumberingAfterBreak="0">
    <w:nsid w:val="4B6C3EF9"/>
    <w:multiLevelType w:val="hybridMultilevel"/>
    <w:tmpl w:val="14AC86DE"/>
    <w:lvl w:ilvl="0" w:tplc="60CCD242">
      <w:start w:val="1"/>
      <w:numFmt w:val="bullet"/>
      <w:lvlText w:val="■"/>
      <w:lvlJc w:val="left"/>
      <w:pPr>
        <w:tabs>
          <w:tab w:val="num" w:pos="720"/>
        </w:tabs>
        <w:ind w:left="720" w:hanging="360"/>
      </w:pPr>
      <w:rPr>
        <w:rFonts w:ascii="Franklin Gothic Book" w:hAnsi="Franklin Gothic Book" w:hint="default"/>
      </w:rPr>
    </w:lvl>
    <w:lvl w:ilvl="1" w:tplc="C4160E08" w:tentative="1">
      <w:start w:val="1"/>
      <w:numFmt w:val="bullet"/>
      <w:lvlText w:val="■"/>
      <w:lvlJc w:val="left"/>
      <w:pPr>
        <w:tabs>
          <w:tab w:val="num" w:pos="1440"/>
        </w:tabs>
        <w:ind w:left="1440" w:hanging="360"/>
      </w:pPr>
      <w:rPr>
        <w:rFonts w:ascii="Franklin Gothic Book" w:hAnsi="Franklin Gothic Book" w:hint="default"/>
      </w:rPr>
    </w:lvl>
    <w:lvl w:ilvl="2" w:tplc="A59CBCCA" w:tentative="1">
      <w:start w:val="1"/>
      <w:numFmt w:val="bullet"/>
      <w:lvlText w:val="■"/>
      <w:lvlJc w:val="left"/>
      <w:pPr>
        <w:tabs>
          <w:tab w:val="num" w:pos="2160"/>
        </w:tabs>
        <w:ind w:left="2160" w:hanging="360"/>
      </w:pPr>
      <w:rPr>
        <w:rFonts w:ascii="Franklin Gothic Book" w:hAnsi="Franklin Gothic Book" w:hint="default"/>
      </w:rPr>
    </w:lvl>
    <w:lvl w:ilvl="3" w:tplc="463E210A" w:tentative="1">
      <w:start w:val="1"/>
      <w:numFmt w:val="bullet"/>
      <w:lvlText w:val="■"/>
      <w:lvlJc w:val="left"/>
      <w:pPr>
        <w:tabs>
          <w:tab w:val="num" w:pos="2880"/>
        </w:tabs>
        <w:ind w:left="2880" w:hanging="360"/>
      </w:pPr>
      <w:rPr>
        <w:rFonts w:ascii="Franklin Gothic Book" w:hAnsi="Franklin Gothic Book" w:hint="default"/>
      </w:rPr>
    </w:lvl>
    <w:lvl w:ilvl="4" w:tplc="CC06A738" w:tentative="1">
      <w:start w:val="1"/>
      <w:numFmt w:val="bullet"/>
      <w:lvlText w:val="■"/>
      <w:lvlJc w:val="left"/>
      <w:pPr>
        <w:tabs>
          <w:tab w:val="num" w:pos="3600"/>
        </w:tabs>
        <w:ind w:left="3600" w:hanging="360"/>
      </w:pPr>
      <w:rPr>
        <w:rFonts w:ascii="Franklin Gothic Book" w:hAnsi="Franklin Gothic Book" w:hint="default"/>
      </w:rPr>
    </w:lvl>
    <w:lvl w:ilvl="5" w:tplc="8DF8DA3C" w:tentative="1">
      <w:start w:val="1"/>
      <w:numFmt w:val="bullet"/>
      <w:lvlText w:val="■"/>
      <w:lvlJc w:val="left"/>
      <w:pPr>
        <w:tabs>
          <w:tab w:val="num" w:pos="4320"/>
        </w:tabs>
        <w:ind w:left="4320" w:hanging="360"/>
      </w:pPr>
      <w:rPr>
        <w:rFonts w:ascii="Franklin Gothic Book" w:hAnsi="Franklin Gothic Book" w:hint="default"/>
      </w:rPr>
    </w:lvl>
    <w:lvl w:ilvl="6" w:tplc="CE3EAB5C" w:tentative="1">
      <w:start w:val="1"/>
      <w:numFmt w:val="bullet"/>
      <w:lvlText w:val="■"/>
      <w:lvlJc w:val="left"/>
      <w:pPr>
        <w:tabs>
          <w:tab w:val="num" w:pos="5040"/>
        </w:tabs>
        <w:ind w:left="5040" w:hanging="360"/>
      </w:pPr>
      <w:rPr>
        <w:rFonts w:ascii="Franklin Gothic Book" w:hAnsi="Franklin Gothic Book" w:hint="default"/>
      </w:rPr>
    </w:lvl>
    <w:lvl w:ilvl="7" w:tplc="5352E2B8" w:tentative="1">
      <w:start w:val="1"/>
      <w:numFmt w:val="bullet"/>
      <w:lvlText w:val="■"/>
      <w:lvlJc w:val="left"/>
      <w:pPr>
        <w:tabs>
          <w:tab w:val="num" w:pos="5760"/>
        </w:tabs>
        <w:ind w:left="5760" w:hanging="360"/>
      </w:pPr>
      <w:rPr>
        <w:rFonts w:ascii="Franklin Gothic Book" w:hAnsi="Franklin Gothic Book" w:hint="default"/>
      </w:rPr>
    </w:lvl>
    <w:lvl w:ilvl="8" w:tplc="388803DE" w:tentative="1">
      <w:start w:val="1"/>
      <w:numFmt w:val="bullet"/>
      <w:lvlText w:val="■"/>
      <w:lvlJc w:val="left"/>
      <w:pPr>
        <w:tabs>
          <w:tab w:val="num" w:pos="6480"/>
        </w:tabs>
        <w:ind w:left="6480" w:hanging="360"/>
      </w:pPr>
      <w:rPr>
        <w:rFonts w:ascii="Franklin Gothic Book" w:hAnsi="Franklin Gothic Book" w:hint="default"/>
      </w:rPr>
    </w:lvl>
  </w:abstractNum>
  <w:abstractNum w:abstractNumId="16" w15:restartNumberingAfterBreak="0">
    <w:nsid w:val="4E793E03"/>
    <w:multiLevelType w:val="hybridMultilevel"/>
    <w:tmpl w:val="5EFE94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2182AEF"/>
    <w:multiLevelType w:val="hybridMultilevel"/>
    <w:tmpl w:val="00B6C684"/>
    <w:lvl w:ilvl="0" w:tplc="FFFFFFFF">
      <w:start w:val="1"/>
      <w:numFmt w:val="bullet"/>
      <w:lvlText w:val="o"/>
      <w:lvlJc w:val="left"/>
      <w:pPr>
        <w:ind w:left="720" w:hanging="360"/>
      </w:pPr>
      <w:rPr>
        <w:rFonts w:ascii="Courier New" w:hAnsi="Courier New" w:cs="Courier New" w:hint="default"/>
      </w:rPr>
    </w:lvl>
    <w:lvl w:ilvl="1" w:tplc="040C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eastAsia="Calibri" w:hAnsi="Wingdings" w:cs="Times New Roman" w:hint="default"/>
        <w:b/>
        <w:bCs w:val="0"/>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2247B87"/>
    <w:multiLevelType w:val="hybridMultilevel"/>
    <w:tmpl w:val="8E50F590"/>
    <w:lvl w:ilvl="0" w:tplc="44BE8D7A">
      <w:start w:val="1"/>
      <w:numFmt w:val="bullet"/>
      <w:lvlText w:val="■"/>
      <w:lvlJc w:val="left"/>
      <w:pPr>
        <w:tabs>
          <w:tab w:val="num" w:pos="720"/>
        </w:tabs>
        <w:ind w:left="720" w:hanging="360"/>
      </w:pPr>
      <w:rPr>
        <w:rFonts w:ascii="Franklin Gothic Book" w:hAnsi="Franklin Gothic Book" w:hint="default"/>
      </w:rPr>
    </w:lvl>
    <w:lvl w:ilvl="1" w:tplc="0A28E0AE" w:tentative="1">
      <w:start w:val="1"/>
      <w:numFmt w:val="bullet"/>
      <w:lvlText w:val="■"/>
      <w:lvlJc w:val="left"/>
      <w:pPr>
        <w:tabs>
          <w:tab w:val="num" w:pos="1440"/>
        </w:tabs>
        <w:ind w:left="1440" w:hanging="360"/>
      </w:pPr>
      <w:rPr>
        <w:rFonts w:ascii="Franklin Gothic Book" w:hAnsi="Franklin Gothic Book" w:hint="default"/>
      </w:rPr>
    </w:lvl>
    <w:lvl w:ilvl="2" w:tplc="2D5EDFB8" w:tentative="1">
      <w:start w:val="1"/>
      <w:numFmt w:val="bullet"/>
      <w:lvlText w:val="■"/>
      <w:lvlJc w:val="left"/>
      <w:pPr>
        <w:tabs>
          <w:tab w:val="num" w:pos="2160"/>
        </w:tabs>
        <w:ind w:left="2160" w:hanging="360"/>
      </w:pPr>
      <w:rPr>
        <w:rFonts w:ascii="Franklin Gothic Book" w:hAnsi="Franklin Gothic Book" w:hint="default"/>
      </w:rPr>
    </w:lvl>
    <w:lvl w:ilvl="3" w:tplc="25FCA34A" w:tentative="1">
      <w:start w:val="1"/>
      <w:numFmt w:val="bullet"/>
      <w:lvlText w:val="■"/>
      <w:lvlJc w:val="left"/>
      <w:pPr>
        <w:tabs>
          <w:tab w:val="num" w:pos="2880"/>
        </w:tabs>
        <w:ind w:left="2880" w:hanging="360"/>
      </w:pPr>
      <w:rPr>
        <w:rFonts w:ascii="Franklin Gothic Book" w:hAnsi="Franklin Gothic Book" w:hint="default"/>
      </w:rPr>
    </w:lvl>
    <w:lvl w:ilvl="4" w:tplc="ECF07248" w:tentative="1">
      <w:start w:val="1"/>
      <w:numFmt w:val="bullet"/>
      <w:lvlText w:val="■"/>
      <w:lvlJc w:val="left"/>
      <w:pPr>
        <w:tabs>
          <w:tab w:val="num" w:pos="3600"/>
        </w:tabs>
        <w:ind w:left="3600" w:hanging="360"/>
      </w:pPr>
      <w:rPr>
        <w:rFonts w:ascii="Franklin Gothic Book" w:hAnsi="Franklin Gothic Book" w:hint="default"/>
      </w:rPr>
    </w:lvl>
    <w:lvl w:ilvl="5" w:tplc="C1543C34" w:tentative="1">
      <w:start w:val="1"/>
      <w:numFmt w:val="bullet"/>
      <w:lvlText w:val="■"/>
      <w:lvlJc w:val="left"/>
      <w:pPr>
        <w:tabs>
          <w:tab w:val="num" w:pos="4320"/>
        </w:tabs>
        <w:ind w:left="4320" w:hanging="360"/>
      </w:pPr>
      <w:rPr>
        <w:rFonts w:ascii="Franklin Gothic Book" w:hAnsi="Franklin Gothic Book" w:hint="default"/>
      </w:rPr>
    </w:lvl>
    <w:lvl w:ilvl="6" w:tplc="09625B40" w:tentative="1">
      <w:start w:val="1"/>
      <w:numFmt w:val="bullet"/>
      <w:lvlText w:val="■"/>
      <w:lvlJc w:val="left"/>
      <w:pPr>
        <w:tabs>
          <w:tab w:val="num" w:pos="5040"/>
        </w:tabs>
        <w:ind w:left="5040" w:hanging="360"/>
      </w:pPr>
      <w:rPr>
        <w:rFonts w:ascii="Franklin Gothic Book" w:hAnsi="Franklin Gothic Book" w:hint="default"/>
      </w:rPr>
    </w:lvl>
    <w:lvl w:ilvl="7" w:tplc="089CC460" w:tentative="1">
      <w:start w:val="1"/>
      <w:numFmt w:val="bullet"/>
      <w:lvlText w:val="■"/>
      <w:lvlJc w:val="left"/>
      <w:pPr>
        <w:tabs>
          <w:tab w:val="num" w:pos="5760"/>
        </w:tabs>
        <w:ind w:left="5760" w:hanging="360"/>
      </w:pPr>
      <w:rPr>
        <w:rFonts w:ascii="Franklin Gothic Book" w:hAnsi="Franklin Gothic Book" w:hint="default"/>
      </w:rPr>
    </w:lvl>
    <w:lvl w:ilvl="8" w:tplc="1C46F770" w:tentative="1">
      <w:start w:val="1"/>
      <w:numFmt w:val="bullet"/>
      <w:lvlText w:val="■"/>
      <w:lvlJc w:val="left"/>
      <w:pPr>
        <w:tabs>
          <w:tab w:val="num" w:pos="6480"/>
        </w:tabs>
        <w:ind w:left="6480" w:hanging="360"/>
      </w:pPr>
      <w:rPr>
        <w:rFonts w:ascii="Franklin Gothic Book" w:hAnsi="Franklin Gothic Book" w:hint="default"/>
      </w:rPr>
    </w:lvl>
  </w:abstractNum>
  <w:abstractNum w:abstractNumId="19" w15:restartNumberingAfterBreak="0">
    <w:nsid w:val="5519727B"/>
    <w:multiLevelType w:val="hybridMultilevel"/>
    <w:tmpl w:val="4E408474"/>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0" w15:restartNumberingAfterBreak="0">
    <w:nsid w:val="565254C8"/>
    <w:multiLevelType w:val="hybridMultilevel"/>
    <w:tmpl w:val="6C84915E"/>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1" w15:restartNumberingAfterBreak="0">
    <w:nsid w:val="59794FE0"/>
    <w:multiLevelType w:val="hybridMultilevel"/>
    <w:tmpl w:val="F96435E6"/>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2" w15:restartNumberingAfterBreak="0">
    <w:nsid w:val="59B70B11"/>
    <w:multiLevelType w:val="hybridMultilevel"/>
    <w:tmpl w:val="F5E853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5A8A3AD2"/>
    <w:multiLevelType w:val="multilevel"/>
    <w:tmpl w:val="8216E66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5C3E74E3"/>
    <w:multiLevelType w:val="hybridMultilevel"/>
    <w:tmpl w:val="E56CE26A"/>
    <w:lvl w:ilvl="0" w:tplc="040C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5" w15:restartNumberingAfterBreak="0">
    <w:nsid w:val="5D22218C"/>
    <w:multiLevelType w:val="hybridMultilevel"/>
    <w:tmpl w:val="32CE4E48"/>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6" w15:restartNumberingAfterBreak="0">
    <w:nsid w:val="5D2C2890"/>
    <w:multiLevelType w:val="hybridMultilevel"/>
    <w:tmpl w:val="F97A83C4"/>
    <w:lvl w:ilvl="0" w:tplc="FFFFFFFF">
      <w:start w:val="1"/>
      <w:numFmt w:val="bullet"/>
      <w:lvlText w:val="o"/>
      <w:lvlJc w:val="left"/>
      <w:pPr>
        <w:ind w:left="720" w:hanging="360"/>
      </w:pPr>
      <w:rPr>
        <w:rFonts w:ascii="Courier New" w:hAnsi="Courier New" w:cs="Courier New" w:hint="default"/>
      </w:rPr>
    </w:lvl>
    <w:lvl w:ilvl="1" w:tplc="040C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eastAsia="Calibri" w:hAnsi="Wingdings" w:cs="Times New Roman" w:hint="default"/>
        <w:b/>
        <w:bCs w:val="0"/>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D7055D2"/>
    <w:multiLevelType w:val="hybridMultilevel"/>
    <w:tmpl w:val="814A97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DDF72E8"/>
    <w:multiLevelType w:val="hybridMultilevel"/>
    <w:tmpl w:val="FDB47FD0"/>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9" w15:restartNumberingAfterBreak="0">
    <w:nsid w:val="614E2AB1"/>
    <w:multiLevelType w:val="hybridMultilevel"/>
    <w:tmpl w:val="B70831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1EB4D17"/>
    <w:multiLevelType w:val="hybridMultilevel"/>
    <w:tmpl w:val="DEA86ED0"/>
    <w:lvl w:ilvl="0" w:tplc="040C0003">
      <w:start w:val="1"/>
      <w:numFmt w:val="bullet"/>
      <w:lvlText w:val="o"/>
      <w:lvlJc w:val="left"/>
      <w:pPr>
        <w:ind w:left="720" w:hanging="360"/>
      </w:pPr>
      <w:rPr>
        <w:rFonts w:ascii="Courier New" w:hAnsi="Courier New" w:cs="Courier New" w:hint="default"/>
      </w:rPr>
    </w:lvl>
    <w:lvl w:ilvl="1" w:tplc="040C0005">
      <w:start w:val="1"/>
      <w:numFmt w:val="bullet"/>
      <w:lvlText w:val=""/>
      <w:lvlJc w:val="left"/>
      <w:pPr>
        <w:ind w:left="1068"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215162C"/>
    <w:multiLevelType w:val="multilevel"/>
    <w:tmpl w:val="95A8C104"/>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227359C"/>
    <w:multiLevelType w:val="hybridMultilevel"/>
    <w:tmpl w:val="B2D08118"/>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3" w15:restartNumberingAfterBreak="0">
    <w:nsid w:val="65AA6C73"/>
    <w:multiLevelType w:val="hybridMultilevel"/>
    <w:tmpl w:val="9CA033C0"/>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4" w15:restartNumberingAfterBreak="0">
    <w:nsid w:val="66593D8F"/>
    <w:multiLevelType w:val="hybridMultilevel"/>
    <w:tmpl w:val="B3D233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68C5476"/>
    <w:multiLevelType w:val="hybridMultilevel"/>
    <w:tmpl w:val="C37ABA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7945A16"/>
    <w:multiLevelType w:val="hybridMultilevel"/>
    <w:tmpl w:val="997250A4"/>
    <w:lvl w:ilvl="0" w:tplc="040C0003">
      <w:start w:val="1"/>
      <w:numFmt w:val="bullet"/>
      <w:lvlText w:val="o"/>
      <w:lvlJc w:val="left"/>
      <w:pPr>
        <w:ind w:left="1428" w:hanging="360"/>
      </w:pPr>
      <w:rPr>
        <w:rFonts w:ascii="Courier New" w:hAnsi="Courier New" w:cs="Courier New"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7" w15:restartNumberingAfterBreak="0">
    <w:nsid w:val="67BA1006"/>
    <w:multiLevelType w:val="multilevel"/>
    <w:tmpl w:val="9A0C4874"/>
    <w:lvl w:ilvl="0">
      <w:start w:val="1"/>
      <w:numFmt w:val="decimal"/>
      <w:lvlText w:val="%1."/>
      <w:lvlJc w:val="left"/>
      <w:pPr>
        <w:ind w:left="360" w:hanging="360"/>
      </w:pPr>
      <w:rPr>
        <w:color w:val="404040" w:themeColor="text1" w:themeTint="BF"/>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9593F96"/>
    <w:multiLevelType w:val="hybridMultilevel"/>
    <w:tmpl w:val="2BF824C2"/>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97442B5"/>
    <w:multiLevelType w:val="multilevel"/>
    <w:tmpl w:val="A216C80E"/>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6B0A348F"/>
    <w:multiLevelType w:val="hybridMultilevel"/>
    <w:tmpl w:val="08668362"/>
    <w:lvl w:ilvl="0" w:tplc="2F0099FE">
      <w:start w:val="1"/>
      <w:numFmt w:val="bullet"/>
      <w:lvlText w:val="■"/>
      <w:lvlJc w:val="left"/>
      <w:pPr>
        <w:ind w:left="720" w:hanging="360"/>
      </w:pPr>
      <w:rPr>
        <w:rFonts w:ascii="Franklin Gothic Book" w:hAnsi="Franklin Gothic Book"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6F032764"/>
    <w:multiLevelType w:val="hybridMultilevel"/>
    <w:tmpl w:val="54165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083329A"/>
    <w:multiLevelType w:val="hybridMultilevel"/>
    <w:tmpl w:val="D9E6E3AA"/>
    <w:lvl w:ilvl="0" w:tplc="040C0003">
      <w:start w:val="1"/>
      <w:numFmt w:val="bullet"/>
      <w:lvlText w:val="o"/>
      <w:lvlJc w:val="left"/>
      <w:pPr>
        <w:ind w:left="1068" w:hanging="360"/>
      </w:pPr>
      <w:rPr>
        <w:rFonts w:ascii="Courier New" w:hAnsi="Courier New" w:cs="Courier New"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3" w15:restartNumberingAfterBreak="0">
    <w:nsid w:val="74E13546"/>
    <w:multiLevelType w:val="hybridMultilevel"/>
    <w:tmpl w:val="01A2190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5BF70DC"/>
    <w:multiLevelType w:val="hybridMultilevel"/>
    <w:tmpl w:val="907EC0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7276256"/>
    <w:multiLevelType w:val="hybridMultilevel"/>
    <w:tmpl w:val="4E42D2B4"/>
    <w:lvl w:ilvl="0" w:tplc="040C0003">
      <w:start w:val="1"/>
      <w:numFmt w:val="bullet"/>
      <w:lvlText w:val="o"/>
      <w:lvlJc w:val="left"/>
      <w:pPr>
        <w:ind w:left="1068" w:hanging="360"/>
      </w:pPr>
      <w:rPr>
        <w:rFonts w:ascii="Courier New" w:hAnsi="Courier New" w:cs="Courier New"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6" w15:restartNumberingAfterBreak="0">
    <w:nsid w:val="78F76207"/>
    <w:multiLevelType w:val="hybridMultilevel"/>
    <w:tmpl w:val="52A28C5E"/>
    <w:lvl w:ilvl="0" w:tplc="040C0005">
      <w:start w:val="1"/>
      <w:numFmt w:val="bullet"/>
      <w:lvlText w:val=""/>
      <w:lvlJc w:val="left"/>
      <w:pPr>
        <w:ind w:left="1068" w:hanging="360"/>
      </w:pPr>
      <w:rPr>
        <w:rFonts w:ascii="Wingdings" w:hAnsi="Wingdings"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7" w15:restartNumberingAfterBreak="0">
    <w:nsid w:val="7EDA4D43"/>
    <w:multiLevelType w:val="hybridMultilevel"/>
    <w:tmpl w:val="7F36C9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090811765">
    <w:abstractNumId w:val="12"/>
  </w:num>
  <w:num w:numId="2" w16cid:durableId="466048185">
    <w:abstractNumId w:val="39"/>
  </w:num>
  <w:num w:numId="3" w16cid:durableId="1028020422">
    <w:abstractNumId w:val="4"/>
  </w:num>
  <w:num w:numId="4" w16cid:durableId="719281596">
    <w:abstractNumId w:val="31"/>
  </w:num>
  <w:num w:numId="5" w16cid:durableId="152378562">
    <w:abstractNumId w:val="23"/>
  </w:num>
  <w:num w:numId="6" w16cid:durableId="28531063">
    <w:abstractNumId w:val="23"/>
    <w:lvlOverride w:ilvl="0">
      <w:startOverride w:val="1"/>
    </w:lvlOverride>
  </w:num>
  <w:num w:numId="7" w16cid:durableId="519517071">
    <w:abstractNumId w:val="18"/>
  </w:num>
  <w:num w:numId="8" w16cid:durableId="1146510762">
    <w:abstractNumId w:val="5"/>
  </w:num>
  <w:num w:numId="9" w16cid:durableId="112017931">
    <w:abstractNumId w:val="27"/>
  </w:num>
  <w:num w:numId="10" w16cid:durableId="1048183528">
    <w:abstractNumId w:val="45"/>
  </w:num>
  <w:num w:numId="11" w16cid:durableId="931887961">
    <w:abstractNumId w:val="38"/>
  </w:num>
  <w:num w:numId="12" w16cid:durableId="2068607646">
    <w:abstractNumId w:val="43"/>
  </w:num>
  <w:num w:numId="13" w16cid:durableId="1705982537">
    <w:abstractNumId w:val="15"/>
  </w:num>
  <w:num w:numId="14" w16cid:durableId="1714694345">
    <w:abstractNumId w:val="24"/>
  </w:num>
  <w:num w:numId="15" w16cid:durableId="1950700699">
    <w:abstractNumId w:val="3"/>
  </w:num>
  <w:num w:numId="16" w16cid:durableId="1996489119">
    <w:abstractNumId w:val="29"/>
  </w:num>
  <w:num w:numId="17" w16cid:durableId="864442778">
    <w:abstractNumId w:val="6"/>
  </w:num>
  <w:num w:numId="18" w16cid:durableId="590546723">
    <w:abstractNumId w:val="47"/>
  </w:num>
  <w:num w:numId="19" w16cid:durableId="430709386">
    <w:abstractNumId w:val="16"/>
  </w:num>
  <w:num w:numId="20" w16cid:durableId="1095445026">
    <w:abstractNumId w:val="13"/>
  </w:num>
  <w:num w:numId="21" w16cid:durableId="1566842404">
    <w:abstractNumId w:val="0"/>
  </w:num>
  <w:num w:numId="22" w16cid:durableId="1027412267">
    <w:abstractNumId w:val="19"/>
  </w:num>
  <w:num w:numId="23" w16cid:durableId="1214586547">
    <w:abstractNumId w:val="36"/>
  </w:num>
  <w:num w:numId="24" w16cid:durableId="1603148496">
    <w:abstractNumId w:val="20"/>
  </w:num>
  <w:num w:numId="25" w16cid:durableId="1804887085">
    <w:abstractNumId w:val="41"/>
  </w:num>
  <w:num w:numId="26" w16cid:durableId="1481195921">
    <w:abstractNumId w:val="1"/>
  </w:num>
  <w:num w:numId="27" w16cid:durableId="61946345">
    <w:abstractNumId w:val="33"/>
  </w:num>
  <w:num w:numId="28" w16cid:durableId="1380400394">
    <w:abstractNumId w:val="25"/>
  </w:num>
  <w:num w:numId="29" w16cid:durableId="1076247484">
    <w:abstractNumId w:val="30"/>
  </w:num>
  <w:num w:numId="30" w16cid:durableId="1602949903">
    <w:abstractNumId w:val="40"/>
  </w:num>
  <w:num w:numId="31" w16cid:durableId="1708721446">
    <w:abstractNumId w:val="46"/>
  </w:num>
  <w:num w:numId="32" w16cid:durableId="1575122874">
    <w:abstractNumId w:val="22"/>
  </w:num>
  <w:num w:numId="33" w16cid:durableId="1529489688">
    <w:abstractNumId w:val="7"/>
  </w:num>
  <w:num w:numId="34" w16cid:durableId="436950884">
    <w:abstractNumId w:val="32"/>
  </w:num>
  <w:num w:numId="35" w16cid:durableId="707143107">
    <w:abstractNumId w:val="34"/>
  </w:num>
  <w:num w:numId="36" w16cid:durableId="27726939">
    <w:abstractNumId w:val="2"/>
  </w:num>
  <w:num w:numId="37" w16cid:durableId="219830252">
    <w:abstractNumId w:val="10"/>
  </w:num>
  <w:num w:numId="38" w16cid:durableId="1093623356">
    <w:abstractNumId w:val="28"/>
  </w:num>
  <w:num w:numId="39" w16cid:durableId="1826166414">
    <w:abstractNumId w:val="42"/>
  </w:num>
  <w:num w:numId="40" w16cid:durableId="1982995162">
    <w:abstractNumId w:val="21"/>
  </w:num>
  <w:num w:numId="41" w16cid:durableId="1418404529">
    <w:abstractNumId w:val="9"/>
  </w:num>
  <w:num w:numId="42" w16cid:durableId="1685932274">
    <w:abstractNumId w:val="14"/>
  </w:num>
  <w:num w:numId="43" w16cid:durableId="1961261623">
    <w:abstractNumId w:val="37"/>
  </w:num>
  <w:num w:numId="44" w16cid:durableId="1126587599">
    <w:abstractNumId w:val="44"/>
  </w:num>
  <w:num w:numId="45" w16cid:durableId="1037513016">
    <w:abstractNumId w:val="35"/>
  </w:num>
  <w:num w:numId="46" w16cid:durableId="1445032126">
    <w:abstractNumId w:val="26"/>
  </w:num>
  <w:num w:numId="47" w16cid:durableId="1371762071">
    <w:abstractNumId w:val="17"/>
  </w:num>
  <w:num w:numId="48" w16cid:durableId="1088037616">
    <w:abstractNumId w:val="8"/>
  </w:num>
  <w:num w:numId="49" w16cid:durableId="44369570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4184"/>
    <w:rsid w:val="000037D0"/>
    <w:rsid w:val="000262B6"/>
    <w:rsid w:val="00084F77"/>
    <w:rsid w:val="000954D2"/>
    <w:rsid w:val="000D516C"/>
    <w:rsid w:val="000E6C1C"/>
    <w:rsid w:val="000F51AA"/>
    <w:rsid w:val="00105755"/>
    <w:rsid w:val="00120571"/>
    <w:rsid w:val="00130F45"/>
    <w:rsid w:val="001450FC"/>
    <w:rsid w:val="001938B8"/>
    <w:rsid w:val="00193E0E"/>
    <w:rsid w:val="001C5A03"/>
    <w:rsid w:val="001D128F"/>
    <w:rsid w:val="001F1072"/>
    <w:rsid w:val="001F111E"/>
    <w:rsid w:val="0027549B"/>
    <w:rsid w:val="002A7CE1"/>
    <w:rsid w:val="002C4762"/>
    <w:rsid w:val="00301563"/>
    <w:rsid w:val="00387787"/>
    <w:rsid w:val="003D018E"/>
    <w:rsid w:val="0041443D"/>
    <w:rsid w:val="00421113"/>
    <w:rsid w:val="00437E86"/>
    <w:rsid w:val="00465523"/>
    <w:rsid w:val="004E1872"/>
    <w:rsid w:val="004F7E9C"/>
    <w:rsid w:val="00527AE2"/>
    <w:rsid w:val="00540FC1"/>
    <w:rsid w:val="005573E7"/>
    <w:rsid w:val="00563F75"/>
    <w:rsid w:val="00615A12"/>
    <w:rsid w:val="0062372C"/>
    <w:rsid w:val="00626CF0"/>
    <w:rsid w:val="006F0E66"/>
    <w:rsid w:val="00706342"/>
    <w:rsid w:val="0076229E"/>
    <w:rsid w:val="007F6D58"/>
    <w:rsid w:val="0083268A"/>
    <w:rsid w:val="008508F2"/>
    <w:rsid w:val="008D163F"/>
    <w:rsid w:val="008F180C"/>
    <w:rsid w:val="008F75C3"/>
    <w:rsid w:val="008F7B34"/>
    <w:rsid w:val="00901605"/>
    <w:rsid w:val="00917FFA"/>
    <w:rsid w:val="00970B83"/>
    <w:rsid w:val="00974004"/>
    <w:rsid w:val="0098593B"/>
    <w:rsid w:val="009B0D25"/>
    <w:rsid w:val="009F0286"/>
    <w:rsid w:val="009F20BD"/>
    <w:rsid w:val="00A71698"/>
    <w:rsid w:val="00A9441D"/>
    <w:rsid w:val="00AB7569"/>
    <w:rsid w:val="00B022C8"/>
    <w:rsid w:val="00B243BD"/>
    <w:rsid w:val="00B36C86"/>
    <w:rsid w:val="00B37D17"/>
    <w:rsid w:val="00B834E7"/>
    <w:rsid w:val="00B85566"/>
    <w:rsid w:val="00B879AB"/>
    <w:rsid w:val="00B945C4"/>
    <w:rsid w:val="00BB38D2"/>
    <w:rsid w:val="00C61C08"/>
    <w:rsid w:val="00C75EE7"/>
    <w:rsid w:val="00CA0660"/>
    <w:rsid w:val="00CB53B9"/>
    <w:rsid w:val="00CE71C7"/>
    <w:rsid w:val="00D1267B"/>
    <w:rsid w:val="00D1371B"/>
    <w:rsid w:val="00D24184"/>
    <w:rsid w:val="00D451B0"/>
    <w:rsid w:val="00D64107"/>
    <w:rsid w:val="00D671F3"/>
    <w:rsid w:val="00D77D3B"/>
    <w:rsid w:val="00DB48A7"/>
    <w:rsid w:val="00DF0D00"/>
    <w:rsid w:val="00E241E1"/>
    <w:rsid w:val="00E252F5"/>
    <w:rsid w:val="00E354B0"/>
    <w:rsid w:val="00E6023D"/>
    <w:rsid w:val="00E802FD"/>
    <w:rsid w:val="00E82956"/>
    <w:rsid w:val="00EC1975"/>
    <w:rsid w:val="00EF029F"/>
    <w:rsid w:val="00F12F15"/>
    <w:rsid w:val="00F451A7"/>
    <w:rsid w:val="00FC6119"/>
    <w:rsid w:val="00FD395D"/>
    <w:rsid w:val="00FE30B2"/>
    <w:rsid w:val="00FE52D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1B5D71E6"/>
  <w15:docId w15:val="{F87AE1C7-3A74-4EA0-BC35-7CCB61744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2"/>
        <w:szCs w:val="22"/>
        <w:lang w:val="fr-FR"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itre1">
    <w:name w:val="heading 1"/>
    <w:basedOn w:val="Normal"/>
    <w:link w:val="Titre1Car"/>
    <w:uiPriority w:val="9"/>
    <w:qFormat/>
    <w:rsid w:val="0062372C"/>
    <w:pPr>
      <w:suppressAutoHyphens w:val="0"/>
      <w:autoSpaceDN/>
      <w:spacing w:before="100" w:beforeAutospacing="1" w:after="100" w:afterAutospacing="1" w:line="240" w:lineRule="auto"/>
      <w:outlineLvl w:val="0"/>
    </w:pPr>
    <w:rPr>
      <w:rFonts w:ascii="Times New Roman" w:eastAsia="Times New Roman" w:hAnsi="Times New Roman"/>
      <w:b/>
      <w:bCs/>
      <w:kern w:val="36"/>
      <w:sz w:val="48"/>
      <w:szCs w:val="48"/>
      <w:lang w:eastAsia="fr-FR"/>
    </w:rPr>
  </w:style>
  <w:style w:type="paragraph" w:styleId="Titre2">
    <w:name w:val="heading 2"/>
    <w:basedOn w:val="Normal"/>
    <w:next w:val="Normal"/>
    <w:link w:val="Titre2Car"/>
    <w:uiPriority w:val="9"/>
    <w:semiHidden/>
    <w:unhideWhenUsed/>
    <w:qFormat/>
    <w:rsid w:val="00626CF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pPr>
      <w:ind w:left="720"/>
      <w:contextualSpacing/>
    </w:pPr>
  </w:style>
  <w:style w:type="character" w:styleId="Lienhypertexte">
    <w:name w:val="Hyperlink"/>
    <w:basedOn w:val="Policepardfaut"/>
    <w:rPr>
      <w:color w:val="0000FF"/>
      <w:u w:val="single"/>
    </w:rPr>
  </w:style>
  <w:style w:type="paragraph" w:styleId="NormalWeb">
    <w:name w:val="Normal (Web)"/>
    <w:basedOn w:val="Normal"/>
    <w:uiPriority w:val="99"/>
    <w:pPr>
      <w:spacing w:after="0" w:line="240" w:lineRule="auto"/>
    </w:pPr>
    <w:rPr>
      <w:rFonts w:cs="Calibri"/>
      <w:kern w:val="0"/>
      <w:lang w:eastAsia="fr-FR"/>
    </w:rPr>
  </w:style>
  <w:style w:type="paragraph" w:customStyle="1" w:styleId="xmsonormal">
    <w:name w:val="x_msonormal"/>
    <w:basedOn w:val="Normal"/>
    <w:pPr>
      <w:spacing w:after="0" w:line="240" w:lineRule="auto"/>
    </w:pPr>
    <w:rPr>
      <w:rFonts w:cs="Calibri"/>
      <w:kern w:val="0"/>
      <w:lang w:eastAsia="fr-FR"/>
    </w:rPr>
  </w:style>
  <w:style w:type="paragraph" w:customStyle="1" w:styleId="xelementtoproof">
    <w:name w:val="x_elementtoproof"/>
    <w:basedOn w:val="Normal"/>
    <w:pPr>
      <w:spacing w:after="0" w:line="240" w:lineRule="auto"/>
    </w:pPr>
    <w:rPr>
      <w:rFonts w:cs="Calibri"/>
      <w:kern w:val="0"/>
      <w:lang w:eastAsia="fr-FR"/>
    </w:rPr>
  </w:style>
  <w:style w:type="character" w:styleId="Mentionnonrsolue">
    <w:name w:val="Unresolved Mention"/>
    <w:basedOn w:val="Policepardfaut"/>
    <w:rPr>
      <w:color w:val="605E5C"/>
      <w:shd w:val="clear" w:color="auto" w:fill="E1DFDD"/>
    </w:rPr>
  </w:style>
  <w:style w:type="character" w:customStyle="1" w:styleId="Titre1Car">
    <w:name w:val="Titre 1 Car"/>
    <w:basedOn w:val="Policepardfaut"/>
    <w:link w:val="Titre1"/>
    <w:uiPriority w:val="9"/>
    <w:rsid w:val="0062372C"/>
    <w:rPr>
      <w:rFonts w:ascii="Times New Roman" w:eastAsia="Times New Roman" w:hAnsi="Times New Roman"/>
      <w:b/>
      <w:bCs/>
      <w:kern w:val="36"/>
      <w:sz w:val="48"/>
      <w:szCs w:val="48"/>
      <w:lang w:eastAsia="fr-FR"/>
    </w:rPr>
  </w:style>
  <w:style w:type="character" w:customStyle="1" w:styleId="Titre2Car">
    <w:name w:val="Titre 2 Car"/>
    <w:basedOn w:val="Policepardfaut"/>
    <w:link w:val="Titre2"/>
    <w:uiPriority w:val="9"/>
    <w:semiHidden/>
    <w:rsid w:val="00626CF0"/>
    <w:rPr>
      <w:rFonts w:asciiTheme="majorHAnsi" w:eastAsiaTheme="majorEastAsia" w:hAnsiTheme="majorHAnsi" w:cstheme="majorBidi"/>
      <w:color w:val="2F5496" w:themeColor="accent1" w:themeShade="BF"/>
      <w:sz w:val="26"/>
      <w:szCs w:val="26"/>
    </w:rPr>
  </w:style>
  <w:style w:type="character" w:styleId="Lienhypertextesuivivisit">
    <w:name w:val="FollowedHyperlink"/>
    <w:basedOn w:val="Policepardfaut"/>
    <w:uiPriority w:val="99"/>
    <w:semiHidden/>
    <w:unhideWhenUsed/>
    <w:rsid w:val="00130F45"/>
    <w:rPr>
      <w:color w:val="954F72" w:themeColor="followedHyperlink"/>
      <w:u w:val="single"/>
    </w:rPr>
  </w:style>
  <w:style w:type="paragraph" w:customStyle="1" w:styleId="elementtoproof">
    <w:name w:val="elementtoproof"/>
    <w:basedOn w:val="Normal"/>
    <w:rsid w:val="00387787"/>
    <w:pPr>
      <w:suppressAutoHyphens w:val="0"/>
      <w:autoSpaceDN/>
      <w:spacing w:before="100" w:beforeAutospacing="1" w:after="100" w:afterAutospacing="1" w:line="240" w:lineRule="auto"/>
    </w:pPr>
    <w:rPr>
      <w:rFonts w:eastAsiaTheme="minorHAnsi" w:cs="Calibri"/>
      <w:kern w:val="0"/>
      <w:lang w:eastAsia="fr-FR"/>
    </w:rPr>
  </w:style>
  <w:style w:type="paragraph" w:styleId="En-tte">
    <w:name w:val="header"/>
    <w:basedOn w:val="Normal"/>
    <w:link w:val="En-tteCar"/>
    <w:uiPriority w:val="99"/>
    <w:unhideWhenUsed/>
    <w:rsid w:val="00B85566"/>
    <w:pPr>
      <w:tabs>
        <w:tab w:val="center" w:pos="4536"/>
        <w:tab w:val="right" w:pos="9072"/>
      </w:tabs>
      <w:spacing w:after="0" w:line="240" w:lineRule="auto"/>
    </w:pPr>
  </w:style>
  <w:style w:type="character" w:customStyle="1" w:styleId="En-tteCar">
    <w:name w:val="En-tête Car"/>
    <w:basedOn w:val="Policepardfaut"/>
    <w:link w:val="En-tte"/>
    <w:uiPriority w:val="99"/>
    <w:rsid w:val="00B85566"/>
  </w:style>
  <w:style w:type="paragraph" w:styleId="Pieddepage">
    <w:name w:val="footer"/>
    <w:basedOn w:val="Normal"/>
    <w:link w:val="PieddepageCar"/>
    <w:unhideWhenUsed/>
    <w:rsid w:val="00B85566"/>
    <w:pPr>
      <w:tabs>
        <w:tab w:val="center" w:pos="4536"/>
        <w:tab w:val="right" w:pos="9072"/>
      </w:tabs>
      <w:spacing w:after="0" w:line="240" w:lineRule="auto"/>
    </w:pPr>
  </w:style>
  <w:style w:type="character" w:customStyle="1" w:styleId="PieddepageCar">
    <w:name w:val="Pied de page Car"/>
    <w:basedOn w:val="Policepardfaut"/>
    <w:link w:val="Pieddepage"/>
    <w:rsid w:val="00B85566"/>
  </w:style>
  <w:style w:type="paragraph" w:styleId="Titre">
    <w:name w:val="Title"/>
    <w:basedOn w:val="Normal"/>
    <w:next w:val="Normal"/>
    <w:link w:val="TitreCar"/>
    <w:uiPriority w:val="10"/>
    <w:qFormat/>
    <w:rsid w:val="00B85566"/>
    <w:pPr>
      <w:keepNext/>
      <w:keepLines/>
      <w:suppressAutoHyphens w:val="0"/>
      <w:autoSpaceDN/>
      <w:spacing w:after="60" w:line="276" w:lineRule="auto"/>
    </w:pPr>
    <w:rPr>
      <w:rFonts w:ascii="Arial" w:eastAsia="Arial" w:hAnsi="Arial" w:cs="Arial"/>
      <w:kern w:val="0"/>
      <w:sz w:val="52"/>
      <w:szCs w:val="52"/>
      <w:lang w:val="fr" w:eastAsia="fr-FR"/>
    </w:rPr>
  </w:style>
  <w:style w:type="character" w:customStyle="1" w:styleId="TitreCar">
    <w:name w:val="Titre Car"/>
    <w:basedOn w:val="Policepardfaut"/>
    <w:link w:val="Titre"/>
    <w:uiPriority w:val="10"/>
    <w:rsid w:val="00B85566"/>
    <w:rPr>
      <w:rFonts w:ascii="Arial" w:eastAsia="Arial" w:hAnsi="Arial" w:cs="Arial"/>
      <w:kern w:val="0"/>
      <w:sz w:val="52"/>
      <w:szCs w:val="52"/>
      <w:lang w:val="fr" w:eastAsia="fr-FR"/>
    </w:rPr>
  </w:style>
  <w:style w:type="character" w:styleId="Numrodepage">
    <w:name w:val="page number"/>
    <w:basedOn w:val="Policepardfaut"/>
    <w:rsid w:val="00CB53B9"/>
  </w:style>
  <w:style w:type="paragraph" w:customStyle="1" w:styleId="copyright">
    <w:name w:val="copyright"/>
    <w:basedOn w:val="Pieddepage"/>
    <w:rsid w:val="00CB53B9"/>
    <w:pPr>
      <w:suppressAutoHyphens w:val="0"/>
      <w:autoSpaceDN/>
      <w:jc w:val="center"/>
    </w:pPr>
    <w:rPr>
      <w:rFonts w:ascii="Arial" w:eastAsia="Times New Roman" w:hAnsi="Arial"/>
      <w:kern w:val="0"/>
      <w:sz w:val="12"/>
      <w:szCs w:val="12"/>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98742">
      <w:bodyDiv w:val="1"/>
      <w:marLeft w:val="0"/>
      <w:marRight w:val="0"/>
      <w:marTop w:val="0"/>
      <w:marBottom w:val="0"/>
      <w:divBdr>
        <w:top w:val="none" w:sz="0" w:space="0" w:color="auto"/>
        <w:left w:val="none" w:sz="0" w:space="0" w:color="auto"/>
        <w:bottom w:val="none" w:sz="0" w:space="0" w:color="auto"/>
        <w:right w:val="none" w:sz="0" w:space="0" w:color="auto"/>
      </w:divBdr>
      <w:divsChild>
        <w:div w:id="735857674">
          <w:marLeft w:val="605"/>
          <w:marRight w:val="0"/>
          <w:marTop w:val="200"/>
          <w:marBottom w:val="40"/>
          <w:divBdr>
            <w:top w:val="none" w:sz="0" w:space="0" w:color="auto"/>
            <w:left w:val="none" w:sz="0" w:space="0" w:color="auto"/>
            <w:bottom w:val="none" w:sz="0" w:space="0" w:color="auto"/>
            <w:right w:val="none" w:sz="0" w:space="0" w:color="auto"/>
          </w:divBdr>
        </w:div>
        <w:div w:id="2078623676">
          <w:marLeft w:val="605"/>
          <w:marRight w:val="0"/>
          <w:marTop w:val="200"/>
          <w:marBottom w:val="40"/>
          <w:divBdr>
            <w:top w:val="none" w:sz="0" w:space="0" w:color="auto"/>
            <w:left w:val="none" w:sz="0" w:space="0" w:color="auto"/>
            <w:bottom w:val="none" w:sz="0" w:space="0" w:color="auto"/>
            <w:right w:val="none" w:sz="0" w:space="0" w:color="auto"/>
          </w:divBdr>
        </w:div>
        <w:div w:id="849565742">
          <w:marLeft w:val="605"/>
          <w:marRight w:val="0"/>
          <w:marTop w:val="200"/>
          <w:marBottom w:val="40"/>
          <w:divBdr>
            <w:top w:val="none" w:sz="0" w:space="0" w:color="auto"/>
            <w:left w:val="none" w:sz="0" w:space="0" w:color="auto"/>
            <w:bottom w:val="none" w:sz="0" w:space="0" w:color="auto"/>
            <w:right w:val="none" w:sz="0" w:space="0" w:color="auto"/>
          </w:divBdr>
        </w:div>
      </w:divsChild>
    </w:div>
    <w:div w:id="154730522">
      <w:bodyDiv w:val="1"/>
      <w:marLeft w:val="0"/>
      <w:marRight w:val="0"/>
      <w:marTop w:val="0"/>
      <w:marBottom w:val="0"/>
      <w:divBdr>
        <w:top w:val="none" w:sz="0" w:space="0" w:color="auto"/>
        <w:left w:val="none" w:sz="0" w:space="0" w:color="auto"/>
        <w:bottom w:val="none" w:sz="0" w:space="0" w:color="auto"/>
        <w:right w:val="none" w:sz="0" w:space="0" w:color="auto"/>
      </w:divBdr>
      <w:divsChild>
        <w:div w:id="2113282467">
          <w:marLeft w:val="0"/>
          <w:marRight w:val="0"/>
          <w:marTop w:val="0"/>
          <w:marBottom w:val="0"/>
          <w:divBdr>
            <w:top w:val="none" w:sz="0" w:space="0" w:color="auto"/>
            <w:left w:val="none" w:sz="0" w:space="0" w:color="auto"/>
            <w:bottom w:val="none" w:sz="0" w:space="0" w:color="auto"/>
            <w:right w:val="none" w:sz="0" w:space="0" w:color="auto"/>
          </w:divBdr>
        </w:div>
        <w:div w:id="665480582">
          <w:marLeft w:val="0"/>
          <w:marRight w:val="0"/>
          <w:marTop w:val="0"/>
          <w:marBottom w:val="0"/>
          <w:divBdr>
            <w:top w:val="none" w:sz="0" w:space="0" w:color="auto"/>
            <w:left w:val="none" w:sz="0" w:space="0" w:color="auto"/>
            <w:bottom w:val="none" w:sz="0" w:space="0" w:color="auto"/>
            <w:right w:val="none" w:sz="0" w:space="0" w:color="auto"/>
          </w:divBdr>
        </w:div>
        <w:div w:id="1574392293">
          <w:marLeft w:val="0"/>
          <w:marRight w:val="0"/>
          <w:marTop w:val="0"/>
          <w:marBottom w:val="0"/>
          <w:divBdr>
            <w:top w:val="none" w:sz="0" w:space="0" w:color="auto"/>
            <w:left w:val="none" w:sz="0" w:space="0" w:color="auto"/>
            <w:bottom w:val="none" w:sz="0" w:space="0" w:color="auto"/>
            <w:right w:val="none" w:sz="0" w:space="0" w:color="auto"/>
          </w:divBdr>
          <w:divsChild>
            <w:div w:id="142042962">
              <w:marLeft w:val="0"/>
              <w:marRight w:val="0"/>
              <w:marTop w:val="0"/>
              <w:marBottom w:val="0"/>
              <w:divBdr>
                <w:top w:val="none" w:sz="0" w:space="0" w:color="auto"/>
                <w:left w:val="none" w:sz="0" w:space="0" w:color="auto"/>
                <w:bottom w:val="none" w:sz="0" w:space="0" w:color="auto"/>
                <w:right w:val="none" w:sz="0" w:space="0" w:color="auto"/>
              </w:divBdr>
              <w:divsChild>
                <w:div w:id="183132867">
                  <w:marLeft w:val="0"/>
                  <w:marRight w:val="0"/>
                  <w:marTop w:val="0"/>
                  <w:marBottom w:val="0"/>
                  <w:divBdr>
                    <w:top w:val="none" w:sz="0" w:space="0" w:color="auto"/>
                    <w:left w:val="none" w:sz="0" w:space="0" w:color="auto"/>
                    <w:bottom w:val="none" w:sz="0" w:space="0" w:color="auto"/>
                    <w:right w:val="none" w:sz="0" w:space="0" w:color="auto"/>
                  </w:divBdr>
                  <w:divsChild>
                    <w:div w:id="1605922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258199">
          <w:marLeft w:val="0"/>
          <w:marRight w:val="0"/>
          <w:marTop w:val="0"/>
          <w:marBottom w:val="0"/>
          <w:divBdr>
            <w:top w:val="none" w:sz="0" w:space="0" w:color="auto"/>
            <w:left w:val="none" w:sz="0" w:space="0" w:color="auto"/>
            <w:bottom w:val="none" w:sz="0" w:space="0" w:color="auto"/>
            <w:right w:val="none" w:sz="0" w:space="0" w:color="auto"/>
          </w:divBdr>
        </w:div>
      </w:divsChild>
    </w:div>
    <w:div w:id="183788313">
      <w:bodyDiv w:val="1"/>
      <w:marLeft w:val="0"/>
      <w:marRight w:val="0"/>
      <w:marTop w:val="0"/>
      <w:marBottom w:val="0"/>
      <w:divBdr>
        <w:top w:val="none" w:sz="0" w:space="0" w:color="auto"/>
        <w:left w:val="none" w:sz="0" w:space="0" w:color="auto"/>
        <w:bottom w:val="none" w:sz="0" w:space="0" w:color="auto"/>
        <w:right w:val="none" w:sz="0" w:space="0" w:color="auto"/>
      </w:divBdr>
    </w:div>
    <w:div w:id="408885317">
      <w:bodyDiv w:val="1"/>
      <w:marLeft w:val="0"/>
      <w:marRight w:val="0"/>
      <w:marTop w:val="0"/>
      <w:marBottom w:val="0"/>
      <w:divBdr>
        <w:top w:val="none" w:sz="0" w:space="0" w:color="auto"/>
        <w:left w:val="none" w:sz="0" w:space="0" w:color="auto"/>
        <w:bottom w:val="none" w:sz="0" w:space="0" w:color="auto"/>
        <w:right w:val="none" w:sz="0" w:space="0" w:color="auto"/>
      </w:divBdr>
    </w:div>
    <w:div w:id="425273314">
      <w:bodyDiv w:val="1"/>
      <w:marLeft w:val="0"/>
      <w:marRight w:val="0"/>
      <w:marTop w:val="0"/>
      <w:marBottom w:val="0"/>
      <w:divBdr>
        <w:top w:val="none" w:sz="0" w:space="0" w:color="auto"/>
        <w:left w:val="none" w:sz="0" w:space="0" w:color="auto"/>
        <w:bottom w:val="none" w:sz="0" w:space="0" w:color="auto"/>
        <w:right w:val="none" w:sz="0" w:space="0" w:color="auto"/>
      </w:divBdr>
    </w:div>
    <w:div w:id="523132638">
      <w:bodyDiv w:val="1"/>
      <w:marLeft w:val="0"/>
      <w:marRight w:val="0"/>
      <w:marTop w:val="0"/>
      <w:marBottom w:val="0"/>
      <w:divBdr>
        <w:top w:val="none" w:sz="0" w:space="0" w:color="auto"/>
        <w:left w:val="none" w:sz="0" w:space="0" w:color="auto"/>
        <w:bottom w:val="none" w:sz="0" w:space="0" w:color="auto"/>
        <w:right w:val="none" w:sz="0" w:space="0" w:color="auto"/>
      </w:divBdr>
    </w:div>
    <w:div w:id="523175691">
      <w:bodyDiv w:val="1"/>
      <w:marLeft w:val="0"/>
      <w:marRight w:val="0"/>
      <w:marTop w:val="0"/>
      <w:marBottom w:val="0"/>
      <w:divBdr>
        <w:top w:val="none" w:sz="0" w:space="0" w:color="auto"/>
        <w:left w:val="none" w:sz="0" w:space="0" w:color="auto"/>
        <w:bottom w:val="none" w:sz="0" w:space="0" w:color="auto"/>
        <w:right w:val="none" w:sz="0" w:space="0" w:color="auto"/>
      </w:divBdr>
    </w:div>
    <w:div w:id="548995429">
      <w:bodyDiv w:val="1"/>
      <w:marLeft w:val="0"/>
      <w:marRight w:val="0"/>
      <w:marTop w:val="0"/>
      <w:marBottom w:val="0"/>
      <w:divBdr>
        <w:top w:val="none" w:sz="0" w:space="0" w:color="auto"/>
        <w:left w:val="none" w:sz="0" w:space="0" w:color="auto"/>
        <w:bottom w:val="none" w:sz="0" w:space="0" w:color="auto"/>
        <w:right w:val="none" w:sz="0" w:space="0" w:color="auto"/>
      </w:divBdr>
    </w:div>
    <w:div w:id="620843963">
      <w:bodyDiv w:val="1"/>
      <w:marLeft w:val="0"/>
      <w:marRight w:val="0"/>
      <w:marTop w:val="0"/>
      <w:marBottom w:val="0"/>
      <w:divBdr>
        <w:top w:val="none" w:sz="0" w:space="0" w:color="auto"/>
        <w:left w:val="none" w:sz="0" w:space="0" w:color="auto"/>
        <w:bottom w:val="none" w:sz="0" w:space="0" w:color="auto"/>
        <w:right w:val="none" w:sz="0" w:space="0" w:color="auto"/>
      </w:divBdr>
    </w:div>
    <w:div w:id="648824285">
      <w:bodyDiv w:val="1"/>
      <w:marLeft w:val="0"/>
      <w:marRight w:val="0"/>
      <w:marTop w:val="0"/>
      <w:marBottom w:val="0"/>
      <w:divBdr>
        <w:top w:val="none" w:sz="0" w:space="0" w:color="auto"/>
        <w:left w:val="none" w:sz="0" w:space="0" w:color="auto"/>
        <w:bottom w:val="none" w:sz="0" w:space="0" w:color="auto"/>
        <w:right w:val="none" w:sz="0" w:space="0" w:color="auto"/>
      </w:divBdr>
      <w:divsChild>
        <w:div w:id="389616292">
          <w:marLeft w:val="605"/>
          <w:marRight w:val="0"/>
          <w:marTop w:val="200"/>
          <w:marBottom w:val="40"/>
          <w:divBdr>
            <w:top w:val="none" w:sz="0" w:space="0" w:color="auto"/>
            <w:left w:val="none" w:sz="0" w:space="0" w:color="auto"/>
            <w:bottom w:val="none" w:sz="0" w:space="0" w:color="auto"/>
            <w:right w:val="none" w:sz="0" w:space="0" w:color="auto"/>
          </w:divBdr>
        </w:div>
        <w:div w:id="1245532257">
          <w:marLeft w:val="605"/>
          <w:marRight w:val="0"/>
          <w:marTop w:val="200"/>
          <w:marBottom w:val="40"/>
          <w:divBdr>
            <w:top w:val="none" w:sz="0" w:space="0" w:color="auto"/>
            <w:left w:val="none" w:sz="0" w:space="0" w:color="auto"/>
            <w:bottom w:val="none" w:sz="0" w:space="0" w:color="auto"/>
            <w:right w:val="none" w:sz="0" w:space="0" w:color="auto"/>
          </w:divBdr>
        </w:div>
      </w:divsChild>
    </w:div>
    <w:div w:id="650250631">
      <w:bodyDiv w:val="1"/>
      <w:marLeft w:val="0"/>
      <w:marRight w:val="0"/>
      <w:marTop w:val="0"/>
      <w:marBottom w:val="0"/>
      <w:divBdr>
        <w:top w:val="none" w:sz="0" w:space="0" w:color="auto"/>
        <w:left w:val="none" w:sz="0" w:space="0" w:color="auto"/>
        <w:bottom w:val="none" w:sz="0" w:space="0" w:color="auto"/>
        <w:right w:val="none" w:sz="0" w:space="0" w:color="auto"/>
      </w:divBdr>
      <w:divsChild>
        <w:div w:id="834102954">
          <w:marLeft w:val="605"/>
          <w:marRight w:val="0"/>
          <w:marTop w:val="200"/>
          <w:marBottom w:val="40"/>
          <w:divBdr>
            <w:top w:val="none" w:sz="0" w:space="0" w:color="auto"/>
            <w:left w:val="none" w:sz="0" w:space="0" w:color="auto"/>
            <w:bottom w:val="none" w:sz="0" w:space="0" w:color="auto"/>
            <w:right w:val="none" w:sz="0" w:space="0" w:color="auto"/>
          </w:divBdr>
        </w:div>
      </w:divsChild>
    </w:div>
    <w:div w:id="998997022">
      <w:bodyDiv w:val="1"/>
      <w:marLeft w:val="0"/>
      <w:marRight w:val="0"/>
      <w:marTop w:val="0"/>
      <w:marBottom w:val="0"/>
      <w:divBdr>
        <w:top w:val="none" w:sz="0" w:space="0" w:color="auto"/>
        <w:left w:val="none" w:sz="0" w:space="0" w:color="auto"/>
        <w:bottom w:val="none" w:sz="0" w:space="0" w:color="auto"/>
        <w:right w:val="none" w:sz="0" w:space="0" w:color="auto"/>
      </w:divBdr>
    </w:div>
    <w:div w:id="1018392369">
      <w:bodyDiv w:val="1"/>
      <w:marLeft w:val="0"/>
      <w:marRight w:val="0"/>
      <w:marTop w:val="0"/>
      <w:marBottom w:val="0"/>
      <w:divBdr>
        <w:top w:val="none" w:sz="0" w:space="0" w:color="auto"/>
        <w:left w:val="none" w:sz="0" w:space="0" w:color="auto"/>
        <w:bottom w:val="none" w:sz="0" w:space="0" w:color="auto"/>
        <w:right w:val="none" w:sz="0" w:space="0" w:color="auto"/>
      </w:divBdr>
      <w:divsChild>
        <w:div w:id="1998000448">
          <w:marLeft w:val="0"/>
          <w:marRight w:val="0"/>
          <w:marTop w:val="0"/>
          <w:marBottom w:val="0"/>
          <w:divBdr>
            <w:top w:val="none" w:sz="0" w:space="0" w:color="auto"/>
            <w:left w:val="none" w:sz="0" w:space="0" w:color="auto"/>
            <w:bottom w:val="none" w:sz="0" w:space="0" w:color="auto"/>
            <w:right w:val="none" w:sz="0" w:space="0" w:color="auto"/>
          </w:divBdr>
          <w:divsChild>
            <w:div w:id="1147553016">
              <w:marLeft w:val="0"/>
              <w:marRight w:val="0"/>
              <w:marTop w:val="0"/>
              <w:marBottom w:val="0"/>
              <w:divBdr>
                <w:top w:val="none" w:sz="0" w:space="0" w:color="auto"/>
                <w:left w:val="none" w:sz="0" w:space="0" w:color="auto"/>
                <w:bottom w:val="none" w:sz="0" w:space="0" w:color="auto"/>
                <w:right w:val="none" w:sz="0" w:space="0" w:color="auto"/>
              </w:divBdr>
              <w:divsChild>
                <w:div w:id="1726099370">
                  <w:marLeft w:val="0"/>
                  <w:marRight w:val="0"/>
                  <w:marTop w:val="0"/>
                  <w:marBottom w:val="0"/>
                  <w:divBdr>
                    <w:top w:val="none" w:sz="0" w:space="0" w:color="auto"/>
                    <w:left w:val="none" w:sz="0" w:space="0" w:color="auto"/>
                    <w:bottom w:val="none" w:sz="0" w:space="0" w:color="auto"/>
                    <w:right w:val="none" w:sz="0" w:space="0" w:color="auto"/>
                  </w:divBdr>
                </w:div>
                <w:div w:id="608202883">
                  <w:marLeft w:val="0"/>
                  <w:marRight w:val="0"/>
                  <w:marTop w:val="0"/>
                  <w:marBottom w:val="0"/>
                  <w:divBdr>
                    <w:top w:val="none" w:sz="0" w:space="0" w:color="auto"/>
                    <w:left w:val="none" w:sz="0" w:space="0" w:color="auto"/>
                    <w:bottom w:val="none" w:sz="0" w:space="0" w:color="auto"/>
                    <w:right w:val="none" w:sz="0" w:space="0" w:color="auto"/>
                  </w:divBdr>
                </w:div>
                <w:div w:id="219289301">
                  <w:marLeft w:val="0"/>
                  <w:marRight w:val="0"/>
                  <w:marTop w:val="0"/>
                  <w:marBottom w:val="0"/>
                  <w:divBdr>
                    <w:top w:val="none" w:sz="0" w:space="0" w:color="auto"/>
                    <w:left w:val="none" w:sz="0" w:space="0" w:color="auto"/>
                    <w:bottom w:val="none" w:sz="0" w:space="0" w:color="auto"/>
                    <w:right w:val="none" w:sz="0" w:space="0" w:color="auto"/>
                  </w:divBdr>
                </w:div>
                <w:div w:id="183251722">
                  <w:marLeft w:val="0"/>
                  <w:marRight w:val="0"/>
                  <w:marTop w:val="0"/>
                  <w:marBottom w:val="0"/>
                  <w:divBdr>
                    <w:top w:val="none" w:sz="0" w:space="0" w:color="auto"/>
                    <w:left w:val="none" w:sz="0" w:space="0" w:color="auto"/>
                    <w:bottom w:val="none" w:sz="0" w:space="0" w:color="auto"/>
                    <w:right w:val="none" w:sz="0" w:space="0" w:color="auto"/>
                  </w:divBdr>
                </w:div>
                <w:div w:id="27066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442854">
          <w:marLeft w:val="0"/>
          <w:marRight w:val="0"/>
          <w:marTop w:val="0"/>
          <w:marBottom w:val="0"/>
          <w:divBdr>
            <w:top w:val="none" w:sz="0" w:space="0" w:color="auto"/>
            <w:left w:val="none" w:sz="0" w:space="0" w:color="auto"/>
            <w:bottom w:val="none" w:sz="0" w:space="0" w:color="auto"/>
            <w:right w:val="none" w:sz="0" w:space="0" w:color="auto"/>
          </w:divBdr>
          <w:divsChild>
            <w:div w:id="165297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2269592">
      <w:bodyDiv w:val="1"/>
      <w:marLeft w:val="0"/>
      <w:marRight w:val="0"/>
      <w:marTop w:val="0"/>
      <w:marBottom w:val="0"/>
      <w:divBdr>
        <w:top w:val="none" w:sz="0" w:space="0" w:color="auto"/>
        <w:left w:val="none" w:sz="0" w:space="0" w:color="auto"/>
        <w:bottom w:val="none" w:sz="0" w:space="0" w:color="auto"/>
        <w:right w:val="none" w:sz="0" w:space="0" w:color="auto"/>
      </w:divBdr>
    </w:div>
    <w:div w:id="1387484824">
      <w:bodyDiv w:val="1"/>
      <w:marLeft w:val="0"/>
      <w:marRight w:val="0"/>
      <w:marTop w:val="0"/>
      <w:marBottom w:val="0"/>
      <w:divBdr>
        <w:top w:val="none" w:sz="0" w:space="0" w:color="auto"/>
        <w:left w:val="none" w:sz="0" w:space="0" w:color="auto"/>
        <w:bottom w:val="none" w:sz="0" w:space="0" w:color="auto"/>
        <w:right w:val="none" w:sz="0" w:space="0" w:color="auto"/>
      </w:divBdr>
      <w:divsChild>
        <w:div w:id="1733045138">
          <w:marLeft w:val="605"/>
          <w:marRight w:val="0"/>
          <w:marTop w:val="200"/>
          <w:marBottom w:val="40"/>
          <w:divBdr>
            <w:top w:val="none" w:sz="0" w:space="0" w:color="auto"/>
            <w:left w:val="none" w:sz="0" w:space="0" w:color="auto"/>
            <w:bottom w:val="none" w:sz="0" w:space="0" w:color="auto"/>
            <w:right w:val="none" w:sz="0" w:space="0" w:color="auto"/>
          </w:divBdr>
        </w:div>
        <w:div w:id="1496803718">
          <w:marLeft w:val="605"/>
          <w:marRight w:val="0"/>
          <w:marTop w:val="200"/>
          <w:marBottom w:val="40"/>
          <w:divBdr>
            <w:top w:val="none" w:sz="0" w:space="0" w:color="auto"/>
            <w:left w:val="none" w:sz="0" w:space="0" w:color="auto"/>
            <w:bottom w:val="none" w:sz="0" w:space="0" w:color="auto"/>
            <w:right w:val="none" w:sz="0" w:space="0" w:color="auto"/>
          </w:divBdr>
        </w:div>
      </w:divsChild>
    </w:div>
    <w:div w:id="1575701665">
      <w:bodyDiv w:val="1"/>
      <w:marLeft w:val="0"/>
      <w:marRight w:val="0"/>
      <w:marTop w:val="0"/>
      <w:marBottom w:val="0"/>
      <w:divBdr>
        <w:top w:val="none" w:sz="0" w:space="0" w:color="auto"/>
        <w:left w:val="none" w:sz="0" w:space="0" w:color="auto"/>
        <w:bottom w:val="none" w:sz="0" w:space="0" w:color="auto"/>
        <w:right w:val="none" w:sz="0" w:space="0" w:color="auto"/>
      </w:divBdr>
    </w:div>
    <w:div w:id="1656490243">
      <w:bodyDiv w:val="1"/>
      <w:marLeft w:val="0"/>
      <w:marRight w:val="0"/>
      <w:marTop w:val="0"/>
      <w:marBottom w:val="0"/>
      <w:divBdr>
        <w:top w:val="none" w:sz="0" w:space="0" w:color="auto"/>
        <w:left w:val="none" w:sz="0" w:space="0" w:color="auto"/>
        <w:bottom w:val="none" w:sz="0" w:space="0" w:color="auto"/>
        <w:right w:val="none" w:sz="0" w:space="0" w:color="auto"/>
      </w:divBdr>
    </w:div>
    <w:div w:id="1819806504">
      <w:bodyDiv w:val="1"/>
      <w:marLeft w:val="0"/>
      <w:marRight w:val="0"/>
      <w:marTop w:val="0"/>
      <w:marBottom w:val="0"/>
      <w:divBdr>
        <w:top w:val="none" w:sz="0" w:space="0" w:color="auto"/>
        <w:left w:val="none" w:sz="0" w:space="0" w:color="auto"/>
        <w:bottom w:val="none" w:sz="0" w:space="0" w:color="auto"/>
        <w:right w:val="none" w:sz="0" w:space="0" w:color="auto"/>
      </w:divBdr>
    </w:div>
    <w:div w:id="1918321297">
      <w:bodyDiv w:val="1"/>
      <w:marLeft w:val="0"/>
      <w:marRight w:val="0"/>
      <w:marTop w:val="0"/>
      <w:marBottom w:val="0"/>
      <w:divBdr>
        <w:top w:val="none" w:sz="0" w:space="0" w:color="auto"/>
        <w:left w:val="none" w:sz="0" w:space="0" w:color="auto"/>
        <w:bottom w:val="none" w:sz="0" w:space="0" w:color="auto"/>
        <w:right w:val="none" w:sz="0" w:space="0" w:color="auto"/>
      </w:divBdr>
    </w:div>
    <w:div w:id="1944681255">
      <w:bodyDiv w:val="1"/>
      <w:marLeft w:val="0"/>
      <w:marRight w:val="0"/>
      <w:marTop w:val="0"/>
      <w:marBottom w:val="0"/>
      <w:divBdr>
        <w:top w:val="none" w:sz="0" w:space="0" w:color="auto"/>
        <w:left w:val="none" w:sz="0" w:space="0" w:color="auto"/>
        <w:bottom w:val="none" w:sz="0" w:space="0" w:color="auto"/>
        <w:right w:val="none" w:sz="0" w:space="0" w:color="auto"/>
      </w:divBdr>
    </w:div>
    <w:div w:id="20353836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cs.monext.fr/pages/viewpage.action?pageId=737202587" TargetMode="External"/><Relationship Id="rId13" Type="http://schemas.openxmlformats.org/officeDocument/2006/relationships/hyperlink" Target="https://europa.eu/youreurope/business/taxation/vat/check-vat-number-vies/index_fr.htm"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docs.monext.fr/display/OGEPREF/Formulaires+KYC" TargetMode="External"/><Relationship Id="rId12" Type="http://schemas.openxmlformats.org/officeDocument/2006/relationships/hyperlink" Target="https://e-justice.europa.eu/106/FR/business_registers_in_eu_countries?FRANCE&amp;member=1" TargetMode="External"/><Relationship Id="rId17" Type="http://schemas.openxmlformats.org/officeDocument/2006/relationships/hyperlink" Target="https://e-justice.europa.eu/106/FR/business_registers_in_eu_countries?FRANCE&amp;member=1" TargetMode="Externa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www.consilium.europa.eu/prado/fr/prado-documents/ROU/B/docs-per-category.html" TargetMode="External"/><Relationship Id="rId10" Type="http://schemas.openxmlformats.org/officeDocument/2006/relationships/hyperlink" Target="https://e-justice.europa.eu/489/FR/business_registers__search_for_a_company_in_the_eu?clang=fr"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cs.monext.fr/pages/viewpage.action?pageId=737202587" TargetMode="Externa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984</Words>
  <Characters>5417</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Bawane-Pierre AL-BEK</dc:creator>
  <dc:description/>
  <cp:lastModifiedBy>Emma PADERNI-DELFORN</cp:lastModifiedBy>
  <cp:revision>2</cp:revision>
  <dcterms:created xsi:type="dcterms:W3CDTF">2025-09-05T10:02:00Z</dcterms:created>
  <dcterms:modified xsi:type="dcterms:W3CDTF">2025-09-05T10:02:00Z</dcterms:modified>
</cp:coreProperties>
</file>