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09326CDC" w14:textId="77777777" w:rsidR="003F55D9" w:rsidRPr="007A6497" w:rsidRDefault="003F55D9" w:rsidP="003F55D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8"/>
          <w:szCs w:val="18"/>
        </w:rPr>
      </w:pPr>
      <w:r w:rsidRPr="003F55D9">
        <w:rPr>
          <w:rFonts w:ascii="Neue Haas Grotesk Text Pro" w:eastAsia="Calibri" w:hAnsi="Neue Haas Grotesk Text Pro" w:cs="Arial"/>
          <w:color w:val="808080" w:themeColor="background1" w:themeShade="80"/>
          <w:sz w:val="16"/>
          <w:szCs w:val="16"/>
        </w:rPr>
        <w:t>Un extrait Kbis</w:t>
      </w:r>
      <w:r w:rsidRPr="007A6497">
        <w:rPr>
          <w:rFonts w:ascii="Neue Haas Grotesk Text Pro" w:eastAsia="Calibri" w:hAnsi="Neue Haas Grotesk Text Pro" w:cs="Arial"/>
          <w:sz w:val="18"/>
          <w:szCs w:val="18"/>
        </w:rPr>
        <w:t xml:space="preserv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color w:val="FFC000"/>
          <w:sz w:val="18"/>
          <w:szCs w:val="18"/>
        </w:rPr>
        <w:t>.</w:t>
      </w:r>
    </w:p>
    <w:p w14:paraId="3EC25781" w14:textId="42579D66" w:rsidR="00D22BC0" w:rsidRPr="000141B9"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Les statuts </w:t>
      </w:r>
      <w:r w:rsidR="009B1481" w:rsidRPr="000141B9">
        <w:rPr>
          <w:rFonts w:ascii="Neue Haas Grotesk Text Pro" w:eastAsia="Calibri" w:hAnsi="Neue Haas Grotesk Text Pro" w:cs="Arial"/>
          <w:color w:val="808080" w:themeColor="background1" w:themeShade="80"/>
          <w:sz w:val="16"/>
          <w:szCs w:val="16"/>
        </w:rPr>
        <w:t xml:space="preserve">de l’entreprise </w:t>
      </w:r>
      <w:r w:rsidRPr="000141B9">
        <w:rPr>
          <w:rFonts w:ascii="Neue Haas Grotesk Text Pro" w:eastAsia="Calibri" w:hAnsi="Neue Haas Grotesk Text Pro" w:cs="Arial"/>
          <w:color w:val="808080" w:themeColor="background1" w:themeShade="80"/>
          <w:sz w:val="16"/>
          <w:szCs w:val="16"/>
        </w:rPr>
        <w:t>à jour.</w:t>
      </w:r>
    </w:p>
    <w:p w14:paraId="6EA0B124" w14:textId="77777777" w:rsidR="00BB0311" w:rsidRPr="000141B9"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Les Etats financiers certifiés conformes (bilans comptables annuels) des 2 derniers exercices clos (</w:t>
      </w:r>
      <w:r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Pr="000141B9">
        <w:rPr>
          <w:rFonts w:ascii="Neue Haas Grotesk Text Pro" w:eastAsia="Calibri" w:hAnsi="Neue Haas Grotesk Text Pro" w:cs="Arial"/>
          <w:color w:val="808080" w:themeColor="background1" w:themeShade="80"/>
          <w:sz w:val="16"/>
          <w:szCs w:val="16"/>
        </w:rPr>
        <w:t>).</w:t>
      </w:r>
    </w:p>
    <w:p w14:paraId="719042DE" w14:textId="2729658B" w:rsidR="00F27442" w:rsidRPr="000141B9"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25F536B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l’entreprise </w:t>
            </w:r>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lastRenderedPageBreak/>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52E6BC4D"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xml:space="preserve">, </w:t>
      </w:r>
      <w:r w:rsidR="003161BF" w:rsidRPr="003161BF">
        <w:rPr>
          <w:rFonts w:ascii="Neue Haas Grotesk Text Pro" w:eastAsia="Calibri" w:hAnsi="Neue Haas Grotesk Text Pro" w:cs="Arial"/>
          <w:b/>
          <w:bCs/>
          <w:color w:val="808080" w:themeColor="background1" w:themeShade="80"/>
          <w:sz w:val="16"/>
          <w:szCs w:val="16"/>
        </w:rPr>
        <w:t>uniquement</w:t>
      </w:r>
      <w:r w:rsidR="003161BF">
        <w:rPr>
          <w:rFonts w:ascii="Neue Haas Grotesk Text Pro" w:eastAsia="Calibri" w:hAnsi="Neue Haas Grotesk Text Pro" w:cs="Arial"/>
          <w:color w:val="808080" w:themeColor="background1" w:themeShade="80"/>
          <w:sz w:val="16"/>
          <w:szCs w:val="16"/>
        </w:rPr>
        <w:t xml:space="preserve"> pour la rubrique </w:t>
      </w:r>
      <w:r w:rsidR="003161BF" w:rsidRPr="003161BF">
        <w:rPr>
          <w:rFonts w:ascii="Neue Haas Grotesk Text Pro" w:eastAsia="Times New Roman" w:hAnsi="Neue Haas Grotesk Text Pro" w:cs="Arial"/>
          <w:b/>
          <w:bCs/>
          <w:color w:val="FFC000"/>
          <w:sz w:val="18"/>
          <w:szCs w:val="18"/>
          <w:u w:val="single"/>
          <w:lang w:eastAsia="fr-FR"/>
        </w:rPr>
        <w:t>Représentant Légal</w:t>
      </w:r>
      <w:r w:rsidR="003161BF" w:rsidRPr="003161BF">
        <w:rPr>
          <w:rFonts w:ascii="Neue Haas Grotesk Text Pro" w:eastAsia="Calibri" w:hAnsi="Neue Haas Grotesk Text Pro" w:cs="Arial"/>
          <w:color w:val="FFC000"/>
          <w:sz w:val="16"/>
          <w:szCs w:val="16"/>
        </w:rPr>
        <w:t xml:space="preserve"> </w:t>
      </w:r>
      <w:r w:rsidRPr="000141B9">
        <w:rPr>
          <w:rFonts w:ascii="Neue Haas Grotesk Text Pro" w:eastAsia="Calibri" w:hAnsi="Neue Haas Grotesk Text Pro" w:cs="Arial"/>
          <w:color w:val="808080" w:themeColor="background1" w:themeShade="80"/>
          <w:sz w:val="16"/>
          <w:szCs w:val="16"/>
        </w:rPr>
        <w:t>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24F39F15"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DB6365">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68F224" w14:textId="77777777" w:rsidR="003D0AB8" w:rsidRDefault="003D0AB8" w:rsidP="00255C49">
      <w:pPr>
        <w:spacing w:after="0" w:line="240" w:lineRule="auto"/>
      </w:pPr>
      <w:r>
        <w:separator/>
      </w:r>
    </w:p>
  </w:endnote>
  <w:endnote w:type="continuationSeparator" w:id="0">
    <w:p w14:paraId="3E99221D" w14:textId="77777777" w:rsidR="003D0AB8" w:rsidRDefault="003D0AB8"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B1E1A" w14:textId="77777777" w:rsidR="003D0AB8" w:rsidRDefault="003D0AB8" w:rsidP="00255C49">
      <w:pPr>
        <w:spacing w:after="0" w:line="240" w:lineRule="auto"/>
      </w:pPr>
      <w:r>
        <w:separator/>
      </w:r>
    </w:p>
  </w:footnote>
  <w:footnote w:type="continuationSeparator" w:id="0">
    <w:p w14:paraId="73A0D36E" w14:textId="77777777" w:rsidR="003D0AB8" w:rsidRDefault="003D0AB8"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1187</Words>
  <Characters>6531</Characters>
  <Application>Microsoft Office Word</Application>
  <DocSecurity>0</DocSecurity>
  <Lines>54</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Nello GREAU</cp:lastModifiedBy>
  <cp:revision>2</cp:revision>
  <cp:lastPrinted>2020-12-21T08:30:00Z</cp:lastPrinted>
  <dcterms:created xsi:type="dcterms:W3CDTF">2023-12-08T16:53:00Z</dcterms:created>
  <dcterms:modified xsi:type="dcterms:W3CDTF">2023-12-08T16:53:00Z</dcterms:modified>
</cp:coreProperties>
</file>