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E477D" w14:textId="77777777" w:rsidR="001C68B9" w:rsidRDefault="001C68B9" w:rsidP="001C68B9">
      <w:pPr>
        <w:rPr>
          <w:i/>
          <w:u w:val="single"/>
        </w:rPr>
      </w:pPr>
    </w:p>
    <w:p w14:paraId="4A493F0E" w14:textId="186176A3" w:rsidR="001C68B9" w:rsidRDefault="001C68B9" w:rsidP="00B44FC8"/>
    <w:p w14:paraId="7704E236" w14:textId="0390913D" w:rsidR="001C68B9" w:rsidRPr="00167E95" w:rsidRDefault="001C68B9" w:rsidP="001C68B9">
      <w:pPr>
        <w:rPr>
          <w:lang w:eastAsia="fr-FR"/>
        </w:rPr>
      </w:pPr>
    </w:p>
    <w:p w14:paraId="11672190" w14:textId="74B309EF" w:rsidR="001C68B9" w:rsidRPr="00167E95" w:rsidRDefault="001C68B9" w:rsidP="001C68B9">
      <w:pPr>
        <w:rPr>
          <w:lang w:eastAsia="fr-FR"/>
        </w:rPr>
      </w:pPr>
    </w:p>
    <w:p w14:paraId="3C7F532D" w14:textId="13910B8A" w:rsidR="001C68B9" w:rsidRPr="00167E95" w:rsidRDefault="00DD0A12"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02E74828">
                <wp:simplePos x="0" y="0"/>
                <wp:positionH relativeFrom="margin">
                  <wp:posOffset>460174</wp:posOffset>
                </wp:positionH>
                <wp:positionV relativeFrom="margin">
                  <wp:posOffset>1199856</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6.25pt;margin-top:9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v:textbox>
                <w10:wrap type="square" anchorx="margin" anchory="margin"/>
              </v:rect>
            </w:pict>
          </mc:Fallback>
        </mc:AlternateContent>
      </w:r>
      <w:bookmarkEnd w:id="0"/>
      <w:bookmarkEnd w:id="1"/>
      <w:bookmarkEnd w:id="2"/>
      <w:bookmarkEnd w:id="3"/>
      <w:bookmarkEnd w:id="4"/>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05980319" w14:textId="77777777" w:rsidR="009D6964" w:rsidRDefault="00DA5633" w:rsidP="00617C19">
      <w:pPr>
        <w:sectPr w:rsidR="009D6964" w:rsidSect="00E90C4D">
          <w:headerReference w:type="default" r:id="rId11"/>
          <w:footerReference w:type="default" r:id="rId12"/>
          <w:pgSz w:w="11906" w:h="16838"/>
          <w:pgMar w:top="720" w:right="1133" w:bottom="709" w:left="851" w:header="680" w:footer="708" w:gutter="0"/>
          <w:cols w:space="454"/>
          <w:docGrid w:linePitch="360"/>
        </w:sectPr>
      </w:pPr>
      <w:r>
        <w:br w:type="page"/>
      </w:r>
    </w:p>
    <w:p w14:paraId="1BF793F1" w14:textId="2C925A1E" w:rsidR="00DA5633" w:rsidRDefault="00DA5633" w:rsidP="00617C19"/>
    <w:p w14:paraId="763C996D" w14:textId="77777777" w:rsidR="001C68B9" w:rsidRDefault="001C68B9" w:rsidP="001C68B9">
      <w:pPr>
        <w:pStyle w:val="Titre"/>
        <w:tabs>
          <w:tab w:val="left" w:pos="2820"/>
        </w:tabs>
        <w:jc w:val="left"/>
        <w:rPr>
          <w:i/>
          <w:u w:val="single"/>
        </w:rPr>
      </w:pPr>
    </w:p>
    <w:p w14:paraId="031AB803" w14:textId="77777777" w:rsidR="005B58A3" w:rsidRPr="00AA780A" w:rsidRDefault="005B58A3" w:rsidP="005B58A3">
      <w:pPr>
        <w:jc w:val="center"/>
        <w:rPr>
          <w:b/>
          <w:sz w:val="32"/>
        </w:rPr>
      </w:pPr>
      <w:bookmarkStart w:id="5" w:name="_Toc4060108"/>
      <w:bookmarkStart w:id="6" w:name="_Toc6410731"/>
      <w:bookmarkStart w:id="7" w:name="_Toc6919844"/>
      <w:r w:rsidRPr="00AA780A">
        <w:rPr>
          <w:b/>
          <w:sz w:val="32"/>
        </w:rPr>
        <w:t>Historique des évolutions</w:t>
      </w:r>
      <w:bookmarkEnd w:id="5"/>
      <w:bookmarkEnd w:id="6"/>
      <w:bookmarkEnd w:id="7"/>
    </w:p>
    <w:p w14:paraId="3311F6A0" w14:textId="77777777" w:rsidR="005B58A3" w:rsidRDefault="005B58A3" w:rsidP="005B58A3">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5B58A3" w14:paraId="51EDB850" w14:textId="77777777" w:rsidTr="005B58A3">
        <w:trPr>
          <w:trHeight w:val="51"/>
        </w:trPr>
        <w:tc>
          <w:tcPr>
            <w:tcW w:w="9720" w:type="dxa"/>
            <w:gridSpan w:val="5"/>
            <w:shd w:val="clear" w:color="auto" w:fill="E6E6E6"/>
          </w:tcPr>
          <w:p w14:paraId="532F200F" w14:textId="77777777" w:rsidR="005B58A3" w:rsidRPr="000353C8" w:rsidRDefault="005B58A3" w:rsidP="005B58A3">
            <w:pPr>
              <w:pStyle w:val="TableauTitre"/>
            </w:pPr>
            <w:r>
              <w:t>EVOLUTIONS</w:t>
            </w:r>
          </w:p>
        </w:tc>
      </w:tr>
      <w:tr w:rsidR="005B58A3" w14:paraId="4DFA7E77" w14:textId="77777777" w:rsidTr="005B58A3">
        <w:trPr>
          <w:trHeight w:val="51"/>
        </w:trPr>
        <w:tc>
          <w:tcPr>
            <w:tcW w:w="954" w:type="dxa"/>
            <w:shd w:val="clear" w:color="auto" w:fill="E6E6E6"/>
          </w:tcPr>
          <w:p w14:paraId="27C4BF3D" w14:textId="77777777" w:rsidR="005B58A3" w:rsidRPr="000353C8" w:rsidRDefault="005B58A3" w:rsidP="005B58A3">
            <w:pPr>
              <w:pStyle w:val="TableauTitre"/>
            </w:pPr>
            <w:r>
              <w:t>Version</w:t>
            </w:r>
          </w:p>
        </w:tc>
        <w:tc>
          <w:tcPr>
            <w:tcW w:w="1206" w:type="dxa"/>
            <w:shd w:val="clear" w:color="auto" w:fill="E6E6E6"/>
          </w:tcPr>
          <w:p w14:paraId="41E94966" w14:textId="77777777" w:rsidR="005B58A3" w:rsidRPr="000353C8" w:rsidRDefault="005B58A3" w:rsidP="005B58A3">
            <w:pPr>
              <w:pStyle w:val="TableauTitre"/>
            </w:pPr>
            <w:r>
              <w:t>Date</w:t>
            </w:r>
          </w:p>
        </w:tc>
        <w:tc>
          <w:tcPr>
            <w:tcW w:w="1620" w:type="dxa"/>
            <w:shd w:val="clear" w:color="auto" w:fill="E6E6E6"/>
          </w:tcPr>
          <w:p w14:paraId="2DB19769" w14:textId="77777777" w:rsidR="005B58A3" w:rsidRPr="000353C8" w:rsidRDefault="005B58A3" w:rsidP="005B58A3">
            <w:pPr>
              <w:pStyle w:val="TableauTitre"/>
            </w:pPr>
            <w:r>
              <w:t>Auteur (s)</w:t>
            </w:r>
          </w:p>
        </w:tc>
        <w:tc>
          <w:tcPr>
            <w:tcW w:w="4017" w:type="dxa"/>
            <w:shd w:val="clear" w:color="auto" w:fill="E6E6E6"/>
          </w:tcPr>
          <w:p w14:paraId="110A6A51" w14:textId="77777777" w:rsidR="005B58A3" w:rsidRPr="000353C8" w:rsidRDefault="005B58A3" w:rsidP="005B58A3">
            <w:pPr>
              <w:pStyle w:val="TableauTitre"/>
            </w:pPr>
            <w:r>
              <w:t>Modifications</w:t>
            </w:r>
          </w:p>
        </w:tc>
        <w:tc>
          <w:tcPr>
            <w:tcW w:w="1923" w:type="dxa"/>
            <w:shd w:val="clear" w:color="auto" w:fill="E6E6E6"/>
          </w:tcPr>
          <w:p w14:paraId="579D70BA" w14:textId="77777777" w:rsidR="005B58A3" w:rsidRPr="000353C8" w:rsidRDefault="005B58A3" w:rsidP="005B58A3">
            <w:pPr>
              <w:pStyle w:val="TableauTitre"/>
            </w:pPr>
            <w:r>
              <w:t>Pages /Chapitre</w:t>
            </w:r>
          </w:p>
        </w:tc>
      </w:tr>
      <w:tr w:rsidR="005B58A3" w14:paraId="48408EE7" w14:textId="77777777" w:rsidTr="005B58A3">
        <w:trPr>
          <w:trHeight w:val="51"/>
        </w:trPr>
        <w:tc>
          <w:tcPr>
            <w:tcW w:w="954" w:type="dxa"/>
            <w:shd w:val="clear" w:color="auto" w:fill="auto"/>
          </w:tcPr>
          <w:p w14:paraId="1DD26E7A" w14:textId="77777777" w:rsidR="005B58A3" w:rsidRPr="000353C8" w:rsidRDefault="005B58A3" w:rsidP="005B58A3">
            <w:pPr>
              <w:pStyle w:val="TableauCellule"/>
            </w:pPr>
            <w:r>
              <w:t>T0.0</w:t>
            </w:r>
          </w:p>
        </w:tc>
        <w:tc>
          <w:tcPr>
            <w:tcW w:w="1206" w:type="dxa"/>
            <w:shd w:val="clear" w:color="auto" w:fill="auto"/>
          </w:tcPr>
          <w:p w14:paraId="2CE51098" w14:textId="77777777" w:rsidR="005B58A3" w:rsidRPr="000353C8" w:rsidRDefault="005B58A3" w:rsidP="005B58A3">
            <w:pPr>
              <w:pStyle w:val="TableauCellule"/>
            </w:pPr>
            <w:r>
              <w:t>14/05/2021</w:t>
            </w:r>
          </w:p>
        </w:tc>
        <w:tc>
          <w:tcPr>
            <w:tcW w:w="1620" w:type="dxa"/>
            <w:shd w:val="clear" w:color="auto" w:fill="auto"/>
          </w:tcPr>
          <w:p w14:paraId="6ABA5BA0" w14:textId="77777777" w:rsidR="005B58A3" w:rsidRPr="00727034" w:rsidRDefault="005B58A3" w:rsidP="005B58A3">
            <w:pPr>
              <w:pStyle w:val="TableauCellule"/>
            </w:pPr>
            <w:r>
              <w:t>S. MOUGEOLLE</w:t>
            </w:r>
          </w:p>
        </w:tc>
        <w:tc>
          <w:tcPr>
            <w:tcW w:w="4017" w:type="dxa"/>
            <w:shd w:val="clear" w:color="auto" w:fill="auto"/>
          </w:tcPr>
          <w:p w14:paraId="0A5A031D" w14:textId="77777777" w:rsidR="005B58A3" w:rsidRPr="001F6225" w:rsidRDefault="005B58A3" w:rsidP="005B58A3">
            <w:pPr>
              <w:pStyle w:val="TableauCellule"/>
            </w:pPr>
            <w:r>
              <w:t>Initialisation du document</w:t>
            </w:r>
          </w:p>
        </w:tc>
        <w:tc>
          <w:tcPr>
            <w:tcW w:w="1923" w:type="dxa"/>
            <w:shd w:val="clear" w:color="auto" w:fill="auto"/>
          </w:tcPr>
          <w:p w14:paraId="3A3617EC" w14:textId="77777777" w:rsidR="005B58A3" w:rsidRPr="000353C8" w:rsidRDefault="005B58A3" w:rsidP="005B58A3">
            <w:pPr>
              <w:pStyle w:val="TableauCellule"/>
            </w:pPr>
          </w:p>
        </w:tc>
      </w:tr>
      <w:tr w:rsidR="005B58A3" w14:paraId="6C9F0108" w14:textId="77777777" w:rsidTr="005B58A3">
        <w:trPr>
          <w:trHeight w:val="51"/>
        </w:trPr>
        <w:tc>
          <w:tcPr>
            <w:tcW w:w="954" w:type="dxa"/>
            <w:shd w:val="clear" w:color="auto" w:fill="auto"/>
          </w:tcPr>
          <w:p w14:paraId="6FB70969" w14:textId="282223BB" w:rsidR="005B58A3" w:rsidRDefault="008A217B" w:rsidP="005B58A3">
            <w:pPr>
              <w:pStyle w:val="TableauCellule"/>
            </w:pPr>
            <w:r>
              <w:t>T0.2</w:t>
            </w:r>
          </w:p>
        </w:tc>
        <w:tc>
          <w:tcPr>
            <w:tcW w:w="1206" w:type="dxa"/>
            <w:shd w:val="clear" w:color="auto" w:fill="auto"/>
          </w:tcPr>
          <w:p w14:paraId="5BF0E4A6" w14:textId="40C18A7C" w:rsidR="005B58A3" w:rsidRDefault="008A217B" w:rsidP="005B58A3">
            <w:pPr>
              <w:pStyle w:val="TableauCellule"/>
            </w:pPr>
            <w:r>
              <w:t>06/07/2021</w:t>
            </w:r>
          </w:p>
        </w:tc>
        <w:tc>
          <w:tcPr>
            <w:tcW w:w="1620" w:type="dxa"/>
            <w:shd w:val="clear" w:color="auto" w:fill="auto"/>
          </w:tcPr>
          <w:p w14:paraId="43809689" w14:textId="480E7C37" w:rsidR="005B58A3" w:rsidRPr="00727034" w:rsidRDefault="008A217B" w:rsidP="005B58A3">
            <w:pPr>
              <w:pStyle w:val="TableauCellule"/>
            </w:pPr>
            <w:r>
              <w:t>S. MOUGEOLLE</w:t>
            </w:r>
          </w:p>
        </w:tc>
        <w:tc>
          <w:tcPr>
            <w:tcW w:w="4017" w:type="dxa"/>
            <w:shd w:val="clear" w:color="auto" w:fill="auto"/>
          </w:tcPr>
          <w:p w14:paraId="371BE4A1" w14:textId="2E14BDC8" w:rsidR="005B58A3" w:rsidRPr="00727034" w:rsidRDefault="008A217B" w:rsidP="008A217B">
            <w:pPr>
              <w:pStyle w:val="TableauCellule"/>
              <w:jc w:val="both"/>
            </w:pPr>
            <w:r>
              <w:t xml:space="preserve">Mises à jour diverses </w:t>
            </w:r>
            <w:bookmarkStart w:id="8" w:name="_GoBack"/>
            <w:bookmarkEnd w:id="8"/>
            <w:r>
              <w:t xml:space="preserve">suite échange avec </w:t>
            </w:r>
            <w:proofErr w:type="spellStart"/>
            <w:r>
              <w:t>Conix</w:t>
            </w:r>
            <w:proofErr w:type="spellEnd"/>
          </w:p>
        </w:tc>
        <w:tc>
          <w:tcPr>
            <w:tcW w:w="1923" w:type="dxa"/>
            <w:shd w:val="clear" w:color="auto" w:fill="auto"/>
          </w:tcPr>
          <w:p w14:paraId="441ECCAE" w14:textId="77777777" w:rsidR="005B58A3" w:rsidRDefault="005B58A3" w:rsidP="005B58A3">
            <w:pPr>
              <w:pStyle w:val="TableauCellule"/>
            </w:pPr>
          </w:p>
        </w:tc>
      </w:tr>
    </w:tbl>
    <w:p w14:paraId="2AF7773C" w14:textId="77777777" w:rsidR="005B58A3" w:rsidRDefault="005B58A3" w:rsidP="005B58A3"/>
    <w:p w14:paraId="72A5FEDA" w14:textId="77777777" w:rsidR="005B58A3" w:rsidRPr="00AA780A" w:rsidRDefault="005B58A3" w:rsidP="005B58A3">
      <w:pPr>
        <w:jc w:val="center"/>
        <w:rPr>
          <w:b/>
          <w:sz w:val="32"/>
        </w:rPr>
      </w:pPr>
      <w:r w:rsidRPr="00AA780A">
        <w:rPr>
          <w:b/>
          <w:sz w:val="32"/>
        </w:rPr>
        <w:t xml:space="preserve">Documents de référence </w:t>
      </w:r>
    </w:p>
    <w:p w14:paraId="652EEB07" w14:textId="77777777" w:rsidR="005B58A3" w:rsidRDefault="005B58A3" w:rsidP="005B58A3">
      <w:pPr>
        <w:rPr>
          <w:rFonts w:eastAsiaTheme="majorEastAsia" w:cstheme="minorHAnsi"/>
          <w:b/>
          <w:sz w:val="28"/>
          <w:szCs w:val="32"/>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2169"/>
      </w:tblGrid>
      <w:tr w:rsidR="005B58A3" w14:paraId="6BA6FAFE" w14:textId="77777777" w:rsidTr="005B5851">
        <w:trPr>
          <w:trHeight w:val="51"/>
        </w:trPr>
        <w:tc>
          <w:tcPr>
            <w:tcW w:w="9668" w:type="dxa"/>
            <w:gridSpan w:val="5"/>
            <w:shd w:val="clear" w:color="auto" w:fill="E6E6E6"/>
            <w:vAlign w:val="center"/>
          </w:tcPr>
          <w:p w14:paraId="53FB52DE" w14:textId="77777777" w:rsidR="005B58A3" w:rsidRDefault="005B58A3" w:rsidP="005B58A3">
            <w:pPr>
              <w:pStyle w:val="TableauTitre"/>
            </w:pPr>
            <w:r>
              <w:t xml:space="preserve">REFERENCE DOCUMENTAIRE </w:t>
            </w:r>
          </w:p>
        </w:tc>
      </w:tr>
      <w:tr w:rsidR="005B58A3" w14:paraId="7BE8DA2C" w14:textId="77777777" w:rsidTr="005B5851">
        <w:trPr>
          <w:trHeight w:val="51"/>
        </w:trPr>
        <w:tc>
          <w:tcPr>
            <w:tcW w:w="950" w:type="dxa"/>
            <w:shd w:val="clear" w:color="auto" w:fill="E6E6E6"/>
            <w:vAlign w:val="center"/>
          </w:tcPr>
          <w:p w14:paraId="7FF7D523" w14:textId="77777777" w:rsidR="005B58A3" w:rsidRPr="000353C8" w:rsidRDefault="005B58A3" w:rsidP="005B58A3">
            <w:pPr>
              <w:pStyle w:val="TableauTitre"/>
            </w:pPr>
            <w:r>
              <w:t>Version</w:t>
            </w:r>
          </w:p>
        </w:tc>
        <w:tc>
          <w:tcPr>
            <w:tcW w:w="1772" w:type="dxa"/>
            <w:shd w:val="clear" w:color="auto" w:fill="E6E6E6"/>
          </w:tcPr>
          <w:p w14:paraId="61B88B16" w14:textId="77777777" w:rsidR="005B58A3" w:rsidRPr="0094762A" w:rsidRDefault="005B58A3" w:rsidP="005B58A3">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7FBCB011" w14:textId="77777777" w:rsidR="005B58A3" w:rsidRPr="000353C8" w:rsidRDefault="005B58A3" w:rsidP="005B58A3">
            <w:pPr>
              <w:pStyle w:val="TableauTitre"/>
            </w:pPr>
            <w:r>
              <w:t>Origine</w:t>
            </w:r>
          </w:p>
        </w:tc>
        <w:tc>
          <w:tcPr>
            <w:tcW w:w="3643" w:type="dxa"/>
            <w:shd w:val="clear" w:color="auto" w:fill="E6E6E6"/>
            <w:vAlign w:val="center"/>
          </w:tcPr>
          <w:p w14:paraId="04BB7DA8" w14:textId="77777777" w:rsidR="005B58A3" w:rsidRPr="000353C8" w:rsidRDefault="005B58A3" w:rsidP="005B58A3">
            <w:pPr>
              <w:pStyle w:val="TableauTitre"/>
            </w:pPr>
            <w:r>
              <w:t>Titre du document</w:t>
            </w:r>
          </w:p>
        </w:tc>
        <w:tc>
          <w:tcPr>
            <w:tcW w:w="2169" w:type="dxa"/>
            <w:shd w:val="clear" w:color="auto" w:fill="E6E6E6"/>
            <w:vAlign w:val="center"/>
          </w:tcPr>
          <w:p w14:paraId="27D044B7" w14:textId="77777777" w:rsidR="005B58A3" w:rsidRPr="000353C8" w:rsidRDefault="005B58A3" w:rsidP="005B58A3">
            <w:pPr>
              <w:pStyle w:val="TableauTitre"/>
            </w:pPr>
            <w:r>
              <w:t>Commentaires</w:t>
            </w:r>
          </w:p>
        </w:tc>
      </w:tr>
      <w:tr w:rsidR="005B58A3" w14:paraId="3A6AEF83" w14:textId="77777777" w:rsidTr="005B5851">
        <w:trPr>
          <w:trHeight w:val="51"/>
        </w:trPr>
        <w:tc>
          <w:tcPr>
            <w:tcW w:w="950" w:type="dxa"/>
            <w:shd w:val="clear" w:color="auto" w:fill="auto"/>
          </w:tcPr>
          <w:p w14:paraId="2F06C4F1" w14:textId="77777777" w:rsidR="005B58A3" w:rsidRPr="0094762A" w:rsidRDefault="005B58A3" w:rsidP="005B58A3">
            <w:pPr>
              <w:pStyle w:val="TableauCellule"/>
              <w:jc w:val="center"/>
            </w:pPr>
          </w:p>
        </w:tc>
        <w:tc>
          <w:tcPr>
            <w:tcW w:w="1772" w:type="dxa"/>
          </w:tcPr>
          <w:p w14:paraId="31BE2E3D" w14:textId="77777777" w:rsidR="005B58A3" w:rsidRPr="0094762A" w:rsidRDefault="005B58A3" w:rsidP="005B58A3">
            <w:pPr>
              <w:pStyle w:val="TableauCellule"/>
              <w:jc w:val="center"/>
            </w:pPr>
          </w:p>
        </w:tc>
        <w:tc>
          <w:tcPr>
            <w:tcW w:w="1134" w:type="dxa"/>
            <w:shd w:val="clear" w:color="auto" w:fill="auto"/>
          </w:tcPr>
          <w:p w14:paraId="6800A815" w14:textId="77777777" w:rsidR="005B58A3" w:rsidRPr="0094762A" w:rsidRDefault="005B58A3" w:rsidP="005B58A3">
            <w:pPr>
              <w:pStyle w:val="TableauCellule"/>
              <w:jc w:val="center"/>
            </w:pPr>
          </w:p>
        </w:tc>
        <w:tc>
          <w:tcPr>
            <w:tcW w:w="3643" w:type="dxa"/>
            <w:shd w:val="clear" w:color="auto" w:fill="auto"/>
          </w:tcPr>
          <w:p w14:paraId="7C3D2A3B" w14:textId="77777777" w:rsidR="005B58A3" w:rsidRPr="0094762A" w:rsidRDefault="005B58A3" w:rsidP="005B58A3">
            <w:pPr>
              <w:pStyle w:val="TableauCellule"/>
              <w:rPr>
                <w:lang w:val="en-US"/>
              </w:rPr>
            </w:pPr>
          </w:p>
        </w:tc>
        <w:tc>
          <w:tcPr>
            <w:tcW w:w="2169" w:type="dxa"/>
            <w:shd w:val="clear" w:color="auto" w:fill="auto"/>
          </w:tcPr>
          <w:p w14:paraId="518A1C42" w14:textId="77777777" w:rsidR="005B58A3" w:rsidRPr="00D26617" w:rsidRDefault="005B58A3" w:rsidP="005B58A3">
            <w:pPr>
              <w:pStyle w:val="TableauCellule"/>
              <w:rPr>
                <w:lang w:val="en-US"/>
              </w:rPr>
            </w:pPr>
          </w:p>
        </w:tc>
      </w:tr>
      <w:tr w:rsidR="005B58A3" w14:paraId="4DFE9944" w14:textId="77777777" w:rsidTr="005B5851">
        <w:trPr>
          <w:trHeight w:val="51"/>
        </w:trPr>
        <w:tc>
          <w:tcPr>
            <w:tcW w:w="950" w:type="dxa"/>
            <w:shd w:val="clear" w:color="auto" w:fill="auto"/>
          </w:tcPr>
          <w:p w14:paraId="33733EC5" w14:textId="77777777" w:rsidR="005B58A3" w:rsidRPr="0094762A" w:rsidRDefault="005B58A3" w:rsidP="005B58A3">
            <w:pPr>
              <w:pStyle w:val="TableauCellule"/>
              <w:jc w:val="center"/>
            </w:pPr>
          </w:p>
        </w:tc>
        <w:tc>
          <w:tcPr>
            <w:tcW w:w="1772" w:type="dxa"/>
          </w:tcPr>
          <w:p w14:paraId="673BDEA9" w14:textId="77777777" w:rsidR="005B58A3" w:rsidRPr="0094762A" w:rsidRDefault="005B58A3" w:rsidP="005B58A3">
            <w:pPr>
              <w:pStyle w:val="TableauCellule"/>
              <w:jc w:val="center"/>
            </w:pPr>
          </w:p>
        </w:tc>
        <w:tc>
          <w:tcPr>
            <w:tcW w:w="1134" w:type="dxa"/>
            <w:shd w:val="clear" w:color="auto" w:fill="auto"/>
          </w:tcPr>
          <w:p w14:paraId="7ED9E417" w14:textId="77777777" w:rsidR="005B58A3" w:rsidRPr="0094762A" w:rsidRDefault="005B58A3" w:rsidP="005B58A3">
            <w:pPr>
              <w:pStyle w:val="TableauCellule"/>
              <w:jc w:val="center"/>
            </w:pPr>
          </w:p>
        </w:tc>
        <w:tc>
          <w:tcPr>
            <w:tcW w:w="3643" w:type="dxa"/>
            <w:shd w:val="clear" w:color="auto" w:fill="auto"/>
          </w:tcPr>
          <w:p w14:paraId="08103960" w14:textId="77777777" w:rsidR="005B58A3" w:rsidRPr="0094762A" w:rsidRDefault="005B58A3" w:rsidP="005B58A3">
            <w:pPr>
              <w:pStyle w:val="TableauCellule"/>
            </w:pPr>
          </w:p>
        </w:tc>
        <w:tc>
          <w:tcPr>
            <w:tcW w:w="2169" w:type="dxa"/>
            <w:shd w:val="clear" w:color="auto" w:fill="auto"/>
          </w:tcPr>
          <w:p w14:paraId="7175C474" w14:textId="77777777" w:rsidR="005B58A3" w:rsidRPr="0045374F" w:rsidRDefault="005B58A3" w:rsidP="005B58A3">
            <w:pPr>
              <w:pStyle w:val="TableauCellule"/>
              <w:jc w:val="center"/>
            </w:pPr>
          </w:p>
        </w:tc>
      </w:tr>
      <w:tr w:rsidR="005B58A3" w14:paraId="308502C1" w14:textId="77777777" w:rsidTr="005B5851">
        <w:trPr>
          <w:trHeight w:val="51"/>
        </w:trPr>
        <w:tc>
          <w:tcPr>
            <w:tcW w:w="950" w:type="dxa"/>
            <w:shd w:val="clear" w:color="auto" w:fill="auto"/>
          </w:tcPr>
          <w:p w14:paraId="3B4A9ABF" w14:textId="77777777" w:rsidR="005B58A3" w:rsidRPr="0045374F" w:rsidRDefault="005B58A3" w:rsidP="005B58A3">
            <w:pPr>
              <w:pStyle w:val="TableauCellule"/>
            </w:pPr>
          </w:p>
        </w:tc>
        <w:tc>
          <w:tcPr>
            <w:tcW w:w="1772" w:type="dxa"/>
          </w:tcPr>
          <w:p w14:paraId="381F7172" w14:textId="77777777" w:rsidR="005B58A3" w:rsidRPr="0045374F" w:rsidRDefault="005B58A3" w:rsidP="005B58A3">
            <w:pPr>
              <w:pStyle w:val="TableauCellule"/>
            </w:pPr>
          </w:p>
        </w:tc>
        <w:tc>
          <w:tcPr>
            <w:tcW w:w="1134" w:type="dxa"/>
            <w:shd w:val="clear" w:color="auto" w:fill="auto"/>
          </w:tcPr>
          <w:p w14:paraId="294FF703" w14:textId="77777777" w:rsidR="005B58A3" w:rsidRPr="0045374F" w:rsidRDefault="005B58A3" w:rsidP="005B58A3">
            <w:pPr>
              <w:pStyle w:val="TableauCellule"/>
              <w:jc w:val="center"/>
            </w:pPr>
          </w:p>
        </w:tc>
        <w:tc>
          <w:tcPr>
            <w:tcW w:w="3643" w:type="dxa"/>
            <w:shd w:val="clear" w:color="auto" w:fill="auto"/>
          </w:tcPr>
          <w:p w14:paraId="7BC3E456" w14:textId="77777777" w:rsidR="005B58A3" w:rsidRPr="0045374F" w:rsidRDefault="005B58A3" w:rsidP="005B58A3">
            <w:pPr>
              <w:pStyle w:val="TableauCellule"/>
            </w:pPr>
          </w:p>
        </w:tc>
        <w:tc>
          <w:tcPr>
            <w:tcW w:w="2169" w:type="dxa"/>
            <w:shd w:val="clear" w:color="auto" w:fill="auto"/>
          </w:tcPr>
          <w:p w14:paraId="251BA491" w14:textId="77777777" w:rsidR="005B58A3" w:rsidRPr="0045374F" w:rsidRDefault="005B58A3" w:rsidP="005B58A3">
            <w:pPr>
              <w:pStyle w:val="TableauCellule"/>
            </w:pPr>
          </w:p>
        </w:tc>
      </w:tr>
      <w:tr w:rsidR="005B58A3" w14:paraId="770BA961" w14:textId="77777777" w:rsidTr="005B5851">
        <w:trPr>
          <w:trHeight w:val="51"/>
        </w:trPr>
        <w:tc>
          <w:tcPr>
            <w:tcW w:w="950" w:type="dxa"/>
            <w:shd w:val="clear" w:color="auto" w:fill="auto"/>
          </w:tcPr>
          <w:p w14:paraId="79C762CD" w14:textId="77777777" w:rsidR="005B58A3" w:rsidRPr="0045374F" w:rsidRDefault="005B58A3" w:rsidP="005B58A3">
            <w:pPr>
              <w:pStyle w:val="TableauCellule"/>
            </w:pPr>
          </w:p>
        </w:tc>
        <w:tc>
          <w:tcPr>
            <w:tcW w:w="1772" w:type="dxa"/>
          </w:tcPr>
          <w:p w14:paraId="7126579E" w14:textId="77777777" w:rsidR="005B58A3" w:rsidRPr="0045374F" w:rsidRDefault="005B58A3" w:rsidP="005B58A3">
            <w:pPr>
              <w:pStyle w:val="TableauCellule"/>
            </w:pPr>
          </w:p>
        </w:tc>
        <w:tc>
          <w:tcPr>
            <w:tcW w:w="1134" w:type="dxa"/>
            <w:shd w:val="clear" w:color="auto" w:fill="auto"/>
          </w:tcPr>
          <w:p w14:paraId="66FC400F" w14:textId="77777777" w:rsidR="005B58A3" w:rsidRPr="0045374F" w:rsidRDefault="005B58A3" w:rsidP="005B58A3">
            <w:pPr>
              <w:pStyle w:val="TableauCellule"/>
            </w:pPr>
          </w:p>
        </w:tc>
        <w:tc>
          <w:tcPr>
            <w:tcW w:w="3643" w:type="dxa"/>
            <w:shd w:val="clear" w:color="auto" w:fill="auto"/>
          </w:tcPr>
          <w:p w14:paraId="76325C6F" w14:textId="77777777" w:rsidR="005B58A3" w:rsidRPr="0045374F" w:rsidRDefault="005B58A3" w:rsidP="005B58A3">
            <w:pPr>
              <w:pStyle w:val="TableauCellule"/>
            </w:pPr>
          </w:p>
        </w:tc>
        <w:tc>
          <w:tcPr>
            <w:tcW w:w="2169" w:type="dxa"/>
            <w:shd w:val="clear" w:color="auto" w:fill="auto"/>
          </w:tcPr>
          <w:p w14:paraId="0510F820" w14:textId="77777777" w:rsidR="005B58A3" w:rsidRPr="0045374F" w:rsidRDefault="005B58A3" w:rsidP="005B58A3">
            <w:pPr>
              <w:pStyle w:val="TableauCellule"/>
            </w:pPr>
          </w:p>
        </w:tc>
      </w:tr>
    </w:tbl>
    <w:p w14:paraId="156DF291" w14:textId="77777777" w:rsidR="005B58A3" w:rsidRDefault="005B58A3" w:rsidP="005B58A3">
      <w:pPr>
        <w:rPr>
          <w:rFonts w:eastAsiaTheme="majorEastAsia" w:cstheme="minorHAnsi"/>
          <w:b/>
          <w:sz w:val="28"/>
          <w:szCs w:val="32"/>
        </w:rPr>
      </w:pPr>
    </w:p>
    <w:p w14:paraId="2C5990F4" w14:textId="77777777" w:rsidR="005B58A3" w:rsidRDefault="005B58A3"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9" w:name="_Toc4060107"/>
      <w:bookmarkStart w:id="10" w:name="_Toc6410730"/>
      <w:bookmarkStart w:id="11" w:name="_Toc6919843"/>
      <w:r w:rsidRPr="00AA780A">
        <w:rPr>
          <w:b/>
          <w:sz w:val="32"/>
        </w:rPr>
        <w:t>Historique des validations</w:t>
      </w:r>
      <w:bookmarkEnd w:id="9"/>
      <w:bookmarkEnd w:id="10"/>
      <w:bookmarkEnd w:id="11"/>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01FCF2BA" w14:textId="77777777" w:rsidR="00AA780A" w:rsidRDefault="00AA780A">
      <w:pPr>
        <w:rPr>
          <w:rFonts w:ascii="Arial" w:eastAsia="Times New Roman" w:hAnsi="Arial" w:cs="Arial"/>
          <w:b/>
          <w:bCs/>
          <w:kern w:val="28"/>
          <w:sz w:val="32"/>
          <w:szCs w:val="32"/>
          <w:lang w:eastAsia="fr-FR"/>
        </w:rPr>
      </w:pPr>
      <w:r>
        <w:br w:type="page"/>
      </w: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6BCB7C4D" w14:textId="77777777" w:rsidR="008B064B" w:rsidRDefault="00B44FC8">
          <w:pPr>
            <w:pStyle w:val="TM1"/>
            <w:tabs>
              <w:tab w:val="left" w:pos="440"/>
              <w:tab w:val="right" w:leader="dot" w:pos="9912"/>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76460287" w:history="1">
            <w:r w:rsidR="008B064B" w:rsidRPr="005F2485">
              <w:rPr>
                <w:rStyle w:val="Lienhypertexte"/>
                <w:noProof/>
              </w:rPr>
              <w:t>1</w:t>
            </w:r>
            <w:r w:rsidR="008B064B">
              <w:rPr>
                <w:rFonts w:eastAsiaTheme="minorEastAsia"/>
                <w:noProof/>
                <w:lang w:eastAsia="fr-FR"/>
              </w:rPr>
              <w:tab/>
            </w:r>
            <w:r w:rsidR="008B064B" w:rsidRPr="005F2485">
              <w:rPr>
                <w:rStyle w:val="Lienhypertexte"/>
                <w:noProof/>
              </w:rPr>
              <w:t>OBJECTIF DU DOCUMENT</w:t>
            </w:r>
            <w:r w:rsidR="008B064B">
              <w:rPr>
                <w:noProof/>
                <w:webHidden/>
              </w:rPr>
              <w:tab/>
            </w:r>
            <w:r w:rsidR="008B064B">
              <w:rPr>
                <w:noProof/>
                <w:webHidden/>
              </w:rPr>
              <w:fldChar w:fldCharType="begin"/>
            </w:r>
            <w:r w:rsidR="008B064B">
              <w:rPr>
                <w:noProof/>
                <w:webHidden/>
              </w:rPr>
              <w:instrText xml:space="preserve"> PAGEREF _Toc76460287 \h </w:instrText>
            </w:r>
            <w:r w:rsidR="008B064B">
              <w:rPr>
                <w:noProof/>
                <w:webHidden/>
              </w:rPr>
            </w:r>
            <w:r w:rsidR="008B064B">
              <w:rPr>
                <w:noProof/>
                <w:webHidden/>
              </w:rPr>
              <w:fldChar w:fldCharType="separate"/>
            </w:r>
            <w:r w:rsidR="008B064B">
              <w:rPr>
                <w:noProof/>
                <w:webHidden/>
              </w:rPr>
              <w:t>6</w:t>
            </w:r>
            <w:r w:rsidR="008B064B">
              <w:rPr>
                <w:noProof/>
                <w:webHidden/>
              </w:rPr>
              <w:fldChar w:fldCharType="end"/>
            </w:r>
          </w:hyperlink>
        </w:p>
        <w:p w14:paraId="786C774D" w14:textId="77777777" w:rsidR="008B064B" w:rsidRDefault="008B064B">
          <w:pPr>
            <w:pStyle w:val="TM1"/>
            <w:tabs>
              <w:tab w:val="left" w:pos="440"/>
              <w:tab w:val="right" w:leader="dot" w:pos="9912"/>
            </w:tabs>
            <w:rPr>
              <w:rFonts w:eastAsiaTheme="minorEastAsia"/>
              <w:noProof/>
              <w:lang w:eastAsia="fr-FR"/>
            </w:rPr>
          </w:pPr>
          <w:hyperlink w:anchor="_Toc76460288" w:history="1">
            <w:r w:rsidRPr="005F2485">
              <w:rPr>
                <w:rStyle w:val="Lienhypertexte"/>
                <w:noProof/>
              </w:rPr>
              <w:t>2</w:t>
            </w:r>
            <w:r>
              <w:rPr>
                <w:rFonts w:eastAsiaTheme="minorEastAsia"/>
                <w:noProof/>
                <w:lang w:eastAsia="fr-FR"/>
              </w:rPr>
              <w:tab/>
            </w:r>
            <w:r w:rsidRPr="005F2485">
              <w:rPr>
                <w:rStyle w:val="Lienhypertexte"/>
                <w:noProof/>
              </w:rPr>
              <w:t>INTRODUCTION</w:t>
            </w:r>
            <w:r>
              <w:rPr>
                <w:noProof/>
                <w:webHidden/>
              </w:rPr>
              <w:tab/>
            </w:r>
            <w:r>
              <w:rPr>
                <w:noProof/>
                <w:webHidden/>
              </w:rPr>
              <w:fldChar w:fldCharType="begin"/>
            </w:r>
            <w:r>
              <w:rPr>
                <w:noProof/>
                <w:webHidden/>
              </w:rPr>
              <w:instrText xml:space="preserve"> PAGEREF _Toc76460288 \h </w:instrText>
            </w:r>
            <w:r>
              <w:rPr>
                <w:noProof/>
                <w:webHidden/>
              </w:rPr>
            </w:r>
            <w:r>
              <w:rPr>
                <w:noProof/>
                <w:webHidden/>
              </w:rPr>
              <w:fldChar w:fldCharType="separate"/>
            </w:r>
            <w:r>
              <w:rPr>
                <w:noProof/>
                <w:webHidden/>
              </w:rPr>
              <w:t>6</w:t>
            </w:r>
            <w:r>
              <w:rPr>
                <w:noProof/>
                <w:webHidden/>
              </w:rPr>
              <w:fldChar w:fldCharType="end"/>
            </w:r>
          </w:hyperlink>
        </w:p>
        <w:p w14:paraId="7429C360" w14:textId="77777777" w:rsidR="008B064B" w:rsidRDefault="008B064B">
          <w:pPr>
            <w:pStyle w:val="TM2"/>
            <w:tabs>
              <w:tab w:val="left" w:pos="880"/>
              <w:tab w:val="right" w:leader="dot" w:pos="9912"/>
            </w:tabs>
            <w:rPr>
              <w:rFonts w:eastAsiaTheme="minorEastAsia"/>
              <w:noProof/>
              <w:lang w:eastAsia="fr-FR"/>
            </w:rPr>
          </w:pPr>
          <w:hyperlink w:anchor="_Toc76460289" w:history="1">
            <w:r w:rsidRPr="005F2485">
              <w:rPr>
                <w:rStyle w:val="Lienhypertexte"/>
                <w:noProof/>
              </w:rPr>
              <w:t>2.1</w:t>
            </w:r>
            <w:r>
              <w:rPr>
                <w:rFonts w:eastAsiaTheme="minorEastAsia"/>
                <w:noProof/>
                <w:lang w:eastAsia="fr-FR"/>
              </w:rPr>
              <w:tab/>
            </w:r>
            <w:r w:rsidRPr="005F2485">
              <w:rPr>
                <w:rStyle w:val="Lienhypertexte"/>
                <w:noProof/>
              </w:rPr>
              <w:t>Rappel du besoin métier initial – Vision macro</w:t>
            </w:r>
            <w:r>
              <w:rPr>
                <w:noProof/>
                <w:webHidden/>
              </w:rPr>
              <w:tab/>
            </w:r>
            <w:r>
              <w:rPr>
                <w:noProof/>
                <w:webHidden/>
              </w:rPr>
              <w:fldChar w:fldCharType="begin"/>
            </w:r>
            <w:r>
              <w:rPr>
                <w:noProof/>
                <w:webHidden/>
              </w:rPr>
              <w:instrText xml:space="preserve"> PAGEREF _Toc76460289 \h </w:instrText>
            </w:r>
            <w:r>
              <w:rPr>
                <w:noProof/>
                <w:webHidden/>
              </w:rPr>
            </w:r>
            <w:r>
              <w:rPr>
                <w:noProof/>
                <w:webHidden/>
              </w:rPr>
              <w:fldChar w:fldCharType="separate"/>
            </w:r>
            <w:r>
              <w:rPr>
                <w:noProof/>
                <w:webHidden/>
              </w:rPr>
              <w:t>6</w:t>
            </w:r>
            <w:r>
              <w:rPr>
                <w:noProof/>
                <w:webHidden/>
              </w:rPr>
              <w:fldChar w:fldCharType="end"/>
            </w:r>
          </w:hyperlink>
        </w:p>
        <w:p w14:paraId="01392434" w14:textId="77777777" w:rsidR="008B064B" w:rsidRDefault="008B064B">
          <w:pPr>
            <w:pStyle w:val="TM2"/>
            <w:tabs>
              <w:tab w:val="left" w:pos="880"/>
              <w:tab w:val="right" w:leader="dot" w:pos="9912"/>
            </w:tabs>
            <w:rPr>
              <w:rFonts w:eastAsiaTheme="minorEastAsia"/>
              <w:noProof/>
              <w:lang w:eastAsia="fr-FR"/>
            </w:rPr>
          </w:pPr>
          <w:hyperlink w:anchor="_Toc76460290" w:history="1">
            <w:r w:rsidRPr="005F2485">
              <w:rPr>
                <w:rStyle w:val="Lienhypertexte"/>
                <w:noProof/>
              </w:rPr>
              <w:t>2.2</w:t>
            </w:r>
            <w:r>
              <w:rPr>
                <w:rFonts w:eastAsiaTheme="minorEastAsia"/>
                <w:noProof/>
                <w:lang w:eastAsia="fr-FR"/>
              </w:rPr>
              <w:tab/>
            </w:r>
            <w:r w:rsidRPr="005F2485">
              <w:rPr>
                <w:rStyle w:val="Lienhypertexte"/>
                <w:noProof/>
              </w:rPr>
              <w:t>Réponse aux besoins</w:t>
            </w:r>
            <w:r>
              <w:rPr>
                <w:noProof/>
                <w:webHidden/>
              </w:rPr>
              <w:tab/>
            </w:r>
            <w:r>
              <w:rPr>
                <w:noProof/>
                <w:webHidden/>
              </w:rPr>
              <w:fldChar w:fldCharType="begin"/>
            </w:r>
            <w:r>
              <w:rPr>
                <w:noProof/>
                <w:webHidden/>
              </w:rPr>
              <w:instrText xml:space="preserve"> PAGEREF _Toc76460290 \h </w:instrText>
            </w:r>
            <w:r>
              <w:rPr>
                <w:noProof/>
                <w:webHidden/>
              </w:rPr>
            </w:r>
            <w:r>
              <w:rPr>
                <w:noProof/>
                <w:webHidden/>
              </w:rPr>
              <w:fldChar w:fldCharType="separate"/>
            </w:r>
            <w:r>
              <w:rPr>
                <w:noProof/>
                <w:webHidden/>
              </w:rPr>
              <w:t>7</w:t>
            </w:r>
            <w:r>
              <w:rPr>
                <w:noProof/>
                <w:webHidden/>
              </w:rPr>
              <w:fldChar w:fldCharType="end"/>
            </w:r>
          </w:hyperlink>
        </w:p>
        <w:p w14:paraId="082E88C7" w14:textId="77777777" w:rsidR="008B064B" w:rsidRDefault="008B064B">
          <w:pPr>
            <w:pStyle w:val="TM3"/>
            <w:tabs>
              <w:tab w:val="left" w:pos="1320"/>
              <w:tab w:val="right" w:leader="dot" w:pos="9912"/>
            </w:tabs>
            <w:rPr>
              <w:rFonts w:eastAsiaTheme="minorEastAsia"/>
              <w:noProof/>
              <w:lang w:eastAsia="fr-FR"/>
            </w:rPr>
          </w:pPr>
          <w:hyperlink w:anchor="_Toc76460291" w:history="1">
            <w:r w:rsidRPr="005F2485">
              <w:rPr>
                <w:rStyle w:val="Lienhypertexte"/>
                <w:noProof/>
              </w:rPr>
              <w:t>2.2.1</w:t>
            </w:r>
            <w:r>
              <w:rPr>
                <w:rFonts w:eastAsiaTheme="minorEastAsia"/>
                <w:noProof/>
                <w:lang w:eastAsia="fr-FR"/>
              </w:rPr>
              <w:tab/>
            </w:r>
            <w:r w:rsidRPr="005F2485">
              <w:rPr>
                <w:rStyle w:val="Lienhypertexte"/>
                <w:noProof/>
              </w:rPr>
              <w:t>Puits de données – Solution AWS</w:t>
            </w:r>
            <w:r>
              <w:rPr>
                <w:noProof/>
                <w:webHidden/>
              </w:rPr>
              <w:tab/>
            </w:r>
            <w:r>
              <w:rPr>
                <w:noProof/>
                <w:webHidden/>
              </w:rPr>
              <w:fldChar w:fldCharType="begin"/>
            </w:r>
            <w:r>
              <w:rPr>
                <w:noProof/>
                <w:webHidden/>
              </w:rPr>
              <w:instrText xml:space="preserve"> PAGEREF _Toc76460291 \h </w:instrText>
            </w:r>
            <w:r>
              <w:rPr>
                <w:noProof/>
                <w:webHidden/>
              </w:rPr>
            </w:r>
            <w:r>
              <w:rPr>
                <w:noProof/>
                <w:webHidden/>
              </w:rPr>
              <w:fldChar w:fldCharType="separate"/>
            </w:r>
            <w:r>
              <w:rPr>
                <w:noProof/>
                <w:webHidden/>
              </w:rPr>
              <w:t>7</w:t>
            </w:r>
            <w:r>
              <w:rPr>
                <w:noProof/>
                <w:webHidden/>
              </w:rPr>
              <w:fldChar w:fldCharType="end"/>
            </w:r>
          </w:hyperlink>
        </w:p>
        <w:p w14:paraId="7C42025F" w14:textId="77777777" w:rsidR="008B064B" w:rsidRDefault="008B064B">
          <w:pPr>
            <w:pStyle w:val="TM3"/>
            <w:tabs>
              <w:tab w:val="left" w:pos="1320"/>
              <w:tab w:val="right" w:leader="dot" w:pos="9912"/>
            </w:tabs>
            <w:rPr>
              <w:rFonts w:eastAsiaTheme="minorEastAsia"/>
              <w:noProof/>
              <w:lang w:eastAsia="fr-FR"/>
            </w:rPr>
          </w:pPr>
          <w:hyperlink w:anchor="_Toc76460292" w:history="1">
            <w:r w:rsidRPr="005F2485">
              <w:rPr>
                <w:rStyle w:val="Lienhypertexte"/>
                <w:noProof/>
              </w:rPr>
              <w:t>2.2.2</w:t>
            </w:r>
            <w:r>
              <w:rPr>
                <w:rFonts w:eastAsiaTheme="minorEastAsia"/>
                <w:noProof/>
                <w:lang w:eastAsia="fr-FR"/>
              </w:rPr>
              <w:tab/>
            </w:r>
            <w:r w:rsidRPr="005F2485">
              <w:rPr>
                <w:rStyle w:val="Lienhypertexte"/>
                <w:noProof/>
              </w:rPr>
              <w:t>Données utilisées pour le traitement comptable EP</w:t>
            </w:r>
            <w:r>
              <w:rPr>
                <w:noProof/>
                <w:webHidden/>
              </w:rPr>
              <w:tab/>
            </w:r>
            <w:r>
              <w:rPr>
                <w:noProof/>
                <w:webHidden/>
              </w:rPr>
              <w:fldChar w:fldCharType="begin"/>
            </w:r>
            <w:r>
              <w:rPr>
                <w:noProof/>
                <w:webHidden/>
              </w:rPr>
              <w:instrText xml:space="preserve"> PAGEREF _Toc76460292 \h </w:instrText>
            </w:r>
            <w:r>
              <w:rPr>
                <w:noProof/>
                <w:webHidden/>
              </w:rPr>
            </w:r>
            <w:r>
              <w:rPr>
                <w:noProof/>
                <w:webHidden/>
              </w:rPr>
              <w:fldChar w:fldCharType="separate"/>
            </w:r>
            <w:r>
              <w:rPr>
                <w:noProof/>
                <w:webHidden/>
              </w:rPr>
              <w:t>7</w:t>
            </w:r>
            <w:r>
              <w:rPr>
                <w:noProof/>
                <w:webHidden/>
              </w:rPr>
              <w:fldChar w:fldCharType="end"/>
            </w:r>
          </w:hyperlink>
        </w:p>
        <w:p w14:paraId="0B61F82E" w14:textId="77777777" w:rsidR="008B064B" w:rsidRDefault="008B064B">
          <w:pPr>
            <w:pStyle w:val="TM3"/>
            <w:tabs>
              <w:tab w:val="left" w:pos="1320"/>
              <w:tab w:val="right" w:leader="dot" w:pos="9912"/>
            </w:tabs>
            <w:rPr>
              <w:rFonts w:eastAsiaTheme="minorEastAsia"/>
              <w:noProof/>
              <w:lang w:eastAsia="fr-FR"/>
            </w:rPr>
          </w:pPr>
          <w:hyperlink w:anchor="_Toc76460293" w:history="1">
            <w:r w:rsidRPr="005F2485">
              <w:rPr>
                <w:rStyle w:val="Lienhypertexte"/>
                <w:noProof/>
              </w:rPr>
              <w:t>2.2.3</w:t>
            </w:r>
            <w:r>
              <w:rPr>
                <w:rFonts w:eastAsiaTheme="minorEastAsia"/>
                <w:noProof/>
                <w:lang w:eastAsia="fr-FR"/>
              </w:rPr>
              <w:tab/>
            </w:r>
            <w:r w:rsidRPr="005F2485">
              <w:rPr>
                <w:rStyle w:val="Lienhypertexte"/>
                <w:noProof/>
              </w:rPr>
              <w:t>Réponse opérationnelle</w:t>
            </w:r>
            <w:r>
              <w:rPr>
                <w:noProof/>
                <w:webHidden/>
              </w:rPr>
              <w:tab/>
            </w:r>
            <w:r>
              <w:rPr>
                <w:noProof/>
                <w:webHidden/>
              </w:rPr>
              <w:fldChar w:fldCharType="begin"/>
            </w:r>
            <w:r>
              <w:rPr>
                <w:noProof/>
                <w:webHidden/>
              </w:rPr>
              <w:instrText xml:space="preserve"> PAGEREF _Toc76460293 \h </w:instrText>
            </w:r>
            <w:r>
              <w:rPr>
                <w:noProof/>
                <w:webHidden/>
              </w:rPr>
            </w:r>
            <w:r>
              <w:rPr>
                <w:noProof/>
                <w:webHidden/>
              </w:rPr>
              <w:fldChar w:fldCharType="separate"/>
            </w:r>
            <w:r>
              <w:rPr>
                <w:noProof/>
                <w:webHidden/>
              </w:rPr>
              <w:t>8</w:t>
            </w:r>
            <w:r>
              <w:rPr>
                <w:noProof/>
                <w:webHidden/>
              </w:rPr>
              <w:fldChar w:fldCharType="end"/>
            </w:r>
          </w:hyperlink>
        </w:p>
        <w:p w14:paraId="487AA9BE" w14:textId="77777777" w:rsidR="008B064B" w:rsidRDefault="008B064B">
          <w:pPr>
            <w:pStyle w:val="TM1"/>
            <w:tabs>
              <w:tab w:val="left" w:pos="440"/>
              <w:tab w:val="right" w:leader="dot" w:pos="9912"/>
            </w:tabs>
            <w:rPr>
              <w:rFonts w:eastAsiaTheme="minorEastAsia"/>
              <w:noProof/>
              <w:lang w:eastAsia="fr-FR"/>
            </w:rPr>
          </w:pPr>
          <w:hyperlink w:anchor="_Toc76460294" w:history="1">
            <w:r w:rsidRPr="005F2485">
              <w:rPr>
                <w:rStyle w:val="Lienhypertexte"/>
                <w:noProof/>
              </w:rPr>
              <w:t>3</w:t>
            </w:r>
            <w:r>
              <w:rPr>
                <w:rFonts w:eastAsiaTheme="minorEastAsia"/>
                <w:noProof/>
                <w:lang w:eastAsia="fr-FR"/>
              </w:rPr>
              <w:tab/>
            </w:r>
            <w:r w:rsidRPr="005F2485">
              <w:rPr>
                <w:rStyle w:val="Lienhypertexte"/>
                <w:noProof/>
              </w:rPr>
              <w:t>Contrôle A : impayés RT   ( Non actif )</w:t>
            </w:r>
            <w:r>
              <w:rPr>
                <w:noProof/>
                <w:webHidden/>
              </w:rPr>
              <w:tab/>
            </w:r>
            <w:r>
              <w:rPr>
                <w:noProof/>
                <w:webHidden/>
              </w:rPr>
              <w:fldChar w:fldCharType="begin"/>
            </w:r>
            <w:r>
              <w:rPr>
                <w:noProof/>
                <w:webHidden/>
              </w:rPr>
              <w:instrText xml:space="preserve"> PAGEREF _Toc76460294 \h </w:instrText>
            </w:r>
            <w:r>
              <w:rPr>
                <w:noProof/>
                <w:webHidden/>
              </w:rPr>
            </w:r>
            <w:r>
              <w:rPr>
                <w:noProof/>
                <w:webHidden/>
              </w:rPr>
              <w:fldChar w:fldCharType="separate"/>
            </w:r>
            <w:r>
              <w:rPr>
                <w:noProof/>
                <w:webHidden/>
              </w:rPr>
              <w:t>9</w:t>
            </w:r>
            <w:r>
              <w:rPr>
                <w:noProof/>
                <w:webHidden/>
              </w:rPr>
              <w:fldChar w:fldCharType="end"/>
            </w:r>
          </w:hyperlink>
        </w:p>
        <w:p w14:paraId="24CEBE3C" w14:textId="77777777" w:rsidR="008B064B" w:rsidRDefault="008B064B">
          <w:pPr>
            <w:pStyle w:val="TM2"/>
            <w:tabs>
              <w:tab w:val="left" w:pos="880"/>
              <w:tab w:val="right" w:leader="dot" w:pos="9912"/>
            </w:tabs>
            <w:rPr>
              <w:rFonts w:eastAsiaTheme="minorEastAsia"/>
              <w:noProof/>
              <w:lang w:eastAsia="fr-FR"/>
            </w:rPr>
          </w:pPr>
          <w:hyperlink w:anchor="_Toc76460295" w:history="1">
            <w:r w:rsidRPr="005F2485">
              <w:rPr>
                <w:rStyle w:val="Lienhypertexte"/>
                <w:noProof/>
              </w:rPr>
              <w:t>3.1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_Toc76460295 \h </w:instrText>
            </w:r>
            <w:r>
              <w:rPr>
                <w:noProof/>
                <w:webHidden/>
              </w:rPr>
            </w:r>
            <w:r>
              <w:rPr>
                <w:noProof/>
                <w:webHidden/>
              </w:rPr>
              <w:fldChar w:fldCharType="separate"/>
            </w:r>
            <w:r>
              <w:rPr>
                <w:noProof/>
                <w:webHidden/>
              </w:rPr>
              <w:t>9</w:t>
            </w:r>
            <w:r>
              <w:rPr>
                <w:noProof/>
                <w:webHidden/>
              </w:rPr>
              <w:fldChar w:fldCharType="end"/>
            </w:r>
          </w:hyperlink>
        </w:p>
        <w:p w14:paraId="2A64BFF7" w14:textId="77777777" w:rsidR="008B064B" w:rsidRDefault="008B064B">
          <w:pPr>
            <w:pStyle w:val="TM2"/>
            <w:tabs>
              <w:tab w:val="left" w:pos="880"/>
              <w:tab w:val="right" w:leader="dot" w:pos="9912"/>
            </w:tabs>
            <w:rPr>
              <w:rFonts w:eastAsiaTheme="minorEastAsia"/>
              <w:noProof/>
              <w:lang w:eastAsia="fr-FR"/>
            </w:rPr>
          </w:pPr>
          <w:hyperlink w:anchor="_Toc76460296" w:history="1">
            <w:r w:rsidRPr="005F2485">
              <w:rPr>
                <w:rStyle w:val="Lienhypertexte"/>
                <w:noProof/>
              </w:rPr>
              <w:t>3.2</w:t>
            </w:r>
            <w:r>
              <w:rPr>
                <w:rFonts w:eastAsiaTheme="minorEastAsia"/>
                <w:noProof/>
                <w:lang w:eastAsia="fr-FR"/>
              </w:rPr>
              <w:tab/>
            </w:r>
            <w:r w:rsidRPr="005F2485">
              <w:rPr>
                <w:rStyle w:val="Lienhypertexte"/>
                <w:noProof/>
              </w:rPr>
              <w:t>Règles de gestion métier à appliquer par le traitement :</w:t>
            </w:r>
            <w:r>
              <w:rPr>
                <w:noProof/>
                <w:webHidden/>
              </w:rPr>
              <w:tab/>
            </w:r>
            <w:r>
              <w:rPr>
                <w:noProof/>
                <w:webHidden/>
              </w:rPr>
              <w:fldChar w:fldCharType="begin"/>
            </w:r>
            <w:r>
              <w:rPr>
                <w:noProof/>
                <w:webHidden/>
              </w:rPr>
              <w:instrText xml:space="preserve"> PAGEREF _Toc76460296 \h </w:instrText>
            </w:r>
            <w:r>
              <w:rPr>
                <w:noProof/>
                <w:webHidden/>
              </w:rPr>
            </w:r>
            <w:r>
              <w:rPr>
                <w:noProof/>
                <w:webHidden/>
              </w:rPr>
              <w:fldChar w:fldCharType="separate"/>
            </w:r>
            <w:r>
              <w:rPr>
                <w:noProof/>
                <w:webHidden/>
              </w:rPr>
              <w:t>9</w:t>
            </w:r>
            <w:r>
              <w:rPr>
                <w:noProof/>
                <w:webHidden/>
              </w:rPr>
              <w:fldChar w:fldCharType="end"/>
            </w:r>
          </w:hyperlink>
        </w:p>
        <w:p w14:paraId="76253B19" w14:textId="77777777" w:rsidR="008B064B" w:rsidRDefault="008B064B">
          <w:pPr>
            <w:pStyle w:val="TM2"/>
            <w:tabs>
              <w:tab w:val="left" w:pos="880"/>
              <w:tab w:val="right" w:leader="dot" w:pos="9912"/>
            </w:tabs>
            <w:rPr>
              <w:rFonts w:eastAsiaTheme="minorEastAsia"/>
              <w:noProof/>
              <w:lang w:eastAsia="fr-FR"/>
            </w:rPr>
          </w:pPr>
          <w:hyperlink w:anchor="_Toc76460297" w:history="1">
            <w:r w:rsidRPr="005F2485">
              <w:rPr>
                <w:rStyle w:val="Lienhypertexte"/>
                <w:noProof/>
              </w:rPr>
              <w:t>3.3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_Toc76460297 \h </w:instrText>
            </w:r>
            <w:r>
              <w:rPr>
                <w:noProof/>
                <w:webHidden/>
              </w:rPr>
            </w:r>
            <w:r>
              <w:rPr>
                <w:noProof/>
                <w:webHidden/>
              </w:rPr>
              <w:fldChar w:fldCharType="separate"/>
            </w:r>
            <w:r>
              <w:rPr>
                <w:noProof/>
                <w:webHidden/>
              </w:rPr>
              <w:t>9</w:t>
            </w:r>
            <w:r>
              <w:rPr>
                <w:noProof/>
                <w:webHidden/>
              </w:rPr>
              <w:fldChar w:fldCharType="end"/>
            </w:r>
          </w:hyperlink>
        </w:p>
        <w:p w14:paraId="0D591C28" w14:textId="77777777" w:rsidR="008B064B" w:rsidRDefault="008B064B">
          <w:pPr>
            <w:pStyle w:val="TM1"/>
            <w:tabs>
              <w:tab w:val="left" w:pos="440"/>
              <w:tab w:val="right" w:leader="dot" w:pos="9912"/>
            </w:tabs>
            <w:rPr>
              <w:rFonts w:eastAsiaTheme="minorEastAsia"/>
              <w:noProof/>
              <w:lang w:eastAsia="fr-FR"/>
            </w:rPr>
          </w:pPr>
          <w:hyperlink w:anchor="_Toc76460298" w:history="1">
            <w:r w:rsidRPr="005F2485">
              <w:rPr>
                <w:rStyle w:val="Lienhypertexte"/>
                <w:noProof/>
              </w:rPr>
              <w:t>4</w:t>
            </w:r>
            <w:r>
              <w:rPr>
                <w:rFonts w:eastAsiaTheme="minorEastAsia"/>
                <w:noProof/>
                <w:lang w:eastAsia="fr-FR"/>
              </w:rPr>
              <w:tab/>
            </w:r>
            <w:r w:rsidRPr="005F2485">
              <w:rPr>
                <w:rStyle w:val="Lienhypertexte"/>
                <w:noProof/>
              </w:rPr>
              <w:t>Contrôle B : Impayés</w:t>
            </w:r>
            <w:r>
              <w:rPr>
                <w:noProof/>
                <w:webHidden/>
              </w:rPr>
              <w:tab/>
            </w:r>
            <w:r>
              <w:rPr>
                <w:noProof/>
                <w:webHidden/>
              </w:rPr>
              <w:fldChar w:fldCharType="begin"/>
            </w:r>
            <w:r>
              <w:rPr>
                <w:noProof/>
                <w:webHidden/>
              </w:rPr>
              <w:instrText xml:space="preserve"> PAGEREF _Toc76460298 \h </w:instrText>
            </w:r>
            <w:r>
              <w:rPr>
                <w:noProof/>
                <w:webHidden/>
              </w:rPr>
            </w:r>
            <w:r>
              <w:rPr>
                <w:noProof/>
                <w:webHidden/>
              </w:rPr>
              <w:fldChar w:fldCharType="separate"/>
            </w:r>
            <w:r>
              <w:rPr>
                <w:noProof/>
                <w:webHidden/>
              </w:rPr>
              <w:t>10</w:t>
            </w:r>
            <w:r>
              <w:rPr>
                <w:noProof/>
                <w:webHidden/>
              </w:rPr>
              <w:fldChar w:fldCharType="end"/>
            </w:r>
          </w:hyperlink>
        </w:p>
        <w:p w14:paraId="2E99D791" w14:textId="77777777" w:rsidR="008B064B" w:rsidRDefault="008B064B">
          <w:pPr>
            <w:pStyle w:val="TM2"/>
            <w:tabs>
              <w:tab w:val="left" w:pos="880"/>
              <w:tab w:val="right" w:leader="dot" w:pos="9912"/>
            </w:tabs>
            <w:rPr>
              <w:rFonts w:eastAsiaTheme="minorEastAsia"/>
              <w:noProof/>
              <w:lang w:eastAsia="fr-FR"/>
            </w:rPr>
          </w:pPr>
          <w:hyperlink w:anchor="_Toc76460299" w:history="1">
            <w:r w:rsidRPr="005F2485">
              <w:rPr>
                <w:rStyle w:val="Lienhypertexte"/>
                <w:noProof/>
              </w:rPr>
              <w:t>4.1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_Toc76460299 \h </w:instrText>
            </w:r>
            <w:r>
              <w:rPr>
                <w:noProof/>
                <w:webHidden/>
              </w:rPr>
            </w:r>
            <w:r>
              <w:rPr>
                <w:noProof/>
                <w:webHidden/>
              </w:rPr>
              <w:fldChar w:fldCharType="separate"/>
            </w:r>
            <w:r>
              <w:rPr>
                <w:noProof/>
                <w:webHidden/>
              </w:rPr>
              <w:t>10</w:t>
            </w:r>
            <w:r>
              <w:rPr>
                <w:noProof/>
                <w:webHidden/>
              </w:rPr>
              <w:fldChar w:fldCharType="end"/>
            </w:r>
          </w:hyperlink>
        </w:p>
        <w:p w14:paraId="5EEF8F85" w14:textId="77777777" w:rsidR="008B064B" w:rsidRDefault="008B064B">
          <w:pPr>
            <w:pStyle w:val="TM2"/>
            <w:tabs>
              <w:tab w:val="left" w:pos="880"/>
              <w:tab w:val="right" w:leader="dot" w:pos="9912"/>
            </w:tabs>
            <w:rPr>
              <w:rFonts w:eastAsiaTheme="minorEastAsia"/>
              <w:noProof/>
              <w:lang w:eastAsia="fr-FR"/>
            </w:rPr>
          </w:pPr>
          <w:hyperlink w:anchor="_Toc76460300" w:history="1">
            <w:r w:rsidRPr="005F2485">
              <w:rPr>
                <w:rStyle w:val="Lienhypertexte"/>
                <w:noProof/>
              </w:rPr>
              <w:t>4.2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_Toc76460300 \h </w:instrText>
            </w:r>
            <w:r>
              <w:rPr>
                <w:noProof/>
                <w:webHidden/>
              </w:rPr>
            </w:r>
            <w:r>
              <w:rPr>
                <w:noProof/>
                <w:webHidden/>
              </w:rPr>
              <w:fldChar w:fldCharType="separate"/>
            </w:r>
            <w:r>
              <w:rPr>
                <w:noProof/>
                <w:webHidden/>
              </w:rPr>
              <w:t>10</w:t>
            </w:r>
            <w:r>
              <w:rPr>
                <w:noProof/>
                <w:webHidden/>
              </w:rPr>
              <w:fldChar w:fldCharType="end"/>
            </w:r>
          </w:hyperlink>
        </w:p>
        <w:p w14:paraId="2761C3D9" w14:textId="77777777" w:rsidR="008B064B" w:rsidRDefault="008B064B">
          <w:pPr>
            <w:pStyle w:val="TM2"/>
            <w:tabs>
              <w:tab w:val="left" w:pos="880"/>
              <w:tab w:val="right" w:leader="dot" w:pos="9912"/>
            </w:tabs>
            <w:rPr>
              <w:rFonts w:eastAsiaTheme="minorEastAsia"/>
              <w:noProof/>
              <w:lang w:eastAsia="fr-FR"/>
            </w:rPr>
          </w:pPr>
          <w:hyperlink w:anchor="_Toc76460301" w:history="1">
            <w:r w:rsidRPr="005F2485">
              <w:rPr>
                <w:rStyle w:val="Lienhypertexte"/>
                <w:noProof/>
              </w:rPr>
              <w:t>4.3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_Toc76460301 \h </w:instrText>
            </w:r>
            <w:r>
              <w:rPr>
                <w:noProof/>
                <w:webHidden/>
              </w:rPr>
            </w:r>
            <w:r>
              <w:rPr>
                <w:noProof/>
                <w:webHidden/>
              </w:rPr>
              <w:fldChar w:fldCharType="separate"/>
            </w:r>
            <w:r>
              <w:rPr>
                <w:noProof/>
                <w:webHidden/>
              </w:rPr>
              <w:t>11</w:t>
            </w:r>
            <w:r>
              <w:rPr>
                <w:noProof/>
                <w:webHidden/>
              </w:rPr>
              <w:fldChar w:fldCharType="end"/>
            </w:r>
          </w:hyperlink>
        </w:p>
        <w:p w14:paraId="6CA33033" w14:textId="77777777" w:rsidR="008B064B" w:rsidRDefault="008B064B">
          <w:pPr>
            <w:pStyle w:val="TM2"/>
            <w:tabs>
              <w:tab w:val="left" w:pos="880"/>
              <w:tab w:val="right" w:leader="dot" w:pos="9912"/>
            </w:tabs>
            <w:rPr>
              <w:rFonts w:eastAsiaTheme="minorEastAsia"/>
              <w:noProof/>
              <w:lang w:eastAsia="fr-FR"/>
            </w:rPr>
          </w:pPr>
          <w:hyperlink w:anchor="_Toc76460302" w:history="1">
            <w:r w:rsidRPr="005F2485">
              <w:rPr>
                <w:rStyle w:val="Lienhypertexte"/>
                <w:noProof/>
              </w:rPr>
              <w:t>4.4</w:t>
            </w:r>
            <w:r>
              <w:rPr>
                <w:rFonts w:eastAsiaTheme="minorEastAsia"/>
                <w:noProof/>
                <w:lang w:eastAsia="fr-FR"/>
              </w:rPr>
              <w:tab/>
            </w:r>
            <w:r w:rsidRPr="005F2485">
              <w:rPr>
                <w:rStyle w:val="Lienhypertexte"/>
                <w:noProof/>
              </w:rPr>
              <w:t>Résultats du contrôle sur le JSON</w:t>
            </w:r>
            <w:r>
              <w:rPr>
                <w:noProof/>
                <w:webHidden/>
              </w:rPr>
              <w:tab/>
            </w:r>
            <w:r>
              <w:rPr>
                <w:noProof/>
                <w:webHidden/>
              </w:rPr>
              <w:fldChar w:fldCharType="begin"/>
            </w:r>
            <w:r>
              <w:rPr>
                <w:noProof/>
                <w:webHidden/>
              </w:rPr>
              <w:instrText xml:space="preserve"> PAGEREF _Toc76460302 \h </w:instrText>
            </w:r>
            <w:r>
              <w:rPr>
                <w:noProof/>
                <w:webHidden/>
              </w:rPr>
            </w:r>
            <w:r>
              <w:rPr>
                <w:noProof/>
                <w:webHidden/>
              </w:rPr>
              <w:fldChar w:fldCharType="separate"/>
            </w:r>
            <w:r>
              <w:rPr>
                <w:noProof/>
                <w:webHidden/>
              </w:rPr>
              <w:t>12</w:t>
            </w:r>
            <w:r>
              <w:rPr>
                <w:noProof/>
                <w:webHidden/>
              </w:rPr>
              <w:fldChar w:fldCharType="end"/>
            </w:r>
          </w:hyperlink>
        </w:p>
        <w:p w14:paraId="4B7D0299" w14:textId="77777777" w:rsidR="008B064B" w:rsidRDefault="008B064B">
          <w:pPr>
            <w:pStyle w:val="TM3"/>
            <w:tabs>
              <w:tab w:val="left" w:pos="1320"/>
              <w:tab w:val="right" w:leader="dot" w:pos="9912"/>
            </w:tabs>
            <w:rPr>
              <w:rFonts w:eastAsiaTheme="minorEastAsia"/>
              <w:noProof/>
              <w:lang w:eastAsia="fr-FR"/>
            </w:rPr>
          </w:pPr>
          <w:hyperlink w:anchor="_Toc76460303" w:history="1">
            <w:r w:rsidRPr="005F2485">
              <w:rPr>
                <w:rStyle w:val="Lienhypertexte"/>
                <w:rFonts w:cstheme="minorHAnsi"/>
                <w:noProof/>
              </w:rPr>
              <w:t>4.4.1</w:t>
            </w:r>
            <w:r>
              <w:rPr>
                <w:rFonts w:eastAsiaTheme="minorEastAsia"/>
                <w:noProof/>
                <w:lang w:eastAsia="fr-FR"/>
              </w:rPr>
              <w:tab/>
            </w:r>
            <w:r w:rsidRPr="005F2485">
              <w:rPr>
                <w:rStyle w:val="Lienhypertexte"/>
                <w:rFonts w:cstheme="minorHAnsi"/>
                <w:noProof/>
              </w:rPr>
              <w:t>Corps du contrôle</w:t>
            </w:r>
            <w:r>
              <w:rPr>
                <w:noProof/>
                <w:webHidden/>
              </w:rPr>
              <w:tab/>
            </w:r>
            <w:r>
              <w:rPr>
                <w:noProof/>
                <w:webHidden/>
              </w:rPr>
              <w:fldChar w:fldCharType="begin"/>
            </w:r>
            <w:r>
              <w:rPr>
                <w:noProof/>
                <w:webHidden/>
              </w:rPr>
              <w:instrText xml:space="preserve"> PAGEREF _Toc76460303 \h </w:instrText>
            </w:r>
            <w:r>
              <w:rPr>
                <w:noProof/>
                <w:webHidden/>
              </w:rPr>
            </w:r>
            <w:r>
              <w:rPr>
                <w:noProof/>
                <w:webHidden/>
              </w:rPr>
              <w:fldChar w:fldCharType="separate"/>
            </w:r>
            <w:r>
              <w:rPr>
                <w:noProof/>
                <w:webHidden/>
              </w:rPr>
              <w:t>12</w:t>
            </w:r>
            <w:r>
              <w:rPr>
                <w:noProof/>
                <w:webHidden/>
              </w:rPr>
              <w:fldChar w:fldCharType="end"/>
            </w:r>
          </w:hyperlink>
        </w:p>
        <w:p w14:paraId="15D97AFB" w14:textId="77777777" w:rsidR="008B064B" w:rsidRDefault="008B064B">
          <w:pPr>
            <w:pStyle w:val="TM3"/>
            <w:tabs>
              <w:tab w:val="left" w:pos="1320"/>
              <w:tab w:val="right" w:leader="dot" w:pos="9912"/>
            </w:tabs>
            <w:rPr>
              <w:rFonts w:eastAsiaTheme="minorEastAsia"/>
              <w:noProof/>
              <w:lang w:eastAsia="fr-FR"/>
            </w:rPr>
          </w:pPr>
          <w:hyperlink w:anchor="_Toc76460304" w:history="1">
            <w:r w:rsidRPr="005F2485">
              <w:rPr>
                <w:rStyle w:val="Lienhypertexte"/>
                <w:rFonts w:cstheme="minorHAnsi"/>
                <w:noProof/>
              </w:rPr>
              <w:t>4.4.2</w:t>
            </w:r>
            <w:r>
              <w:rPr>
                <w:rFonts w:eastAsiaTheme="minorEastAsia"/>
                <w:noProof/>
                <w:lang w:eastAsia="fr-FR"/>
              </w:rPr>
              <w:tab/>
            </w:r>
            <w:r w:rsidRPr="005F2485">
              <w:rPr>
                <w:rStyle w:val="Lienhypertexte"/>
                <w:rFonts w:cstheme="minorHAnsi"/>
                <w:noProof/>
              </w:rPr>
              <w:t>Détail commerçant</w:t>
            </w:r>
            <w:r>
              <w:rPr>
                <w:noProof/>
                <w:webHidden/>
              </w:rPr>
              <w:tab/>
            </w:r>
            <w:r>
              <w:rPr>
                <w:noProof/>
                <w:webHidden/>
              </w:rPr>
              <w:fldChar w:fldCharType="begin"/>
            </w:r>
            <w:r>
              <w:rPr>
                <w:noProof/>
                <w:webHidden/>
              </w:rPr>
              <w:instrText xml:space="preserve"> PAGEREF _Toc76460304 \h </w:instrText>
            </w:r>
            <w:r>
              <w:rPr>
                <w:noProof/>
                <w:webHidden/>
              </w:rPr>
            </w:r>
            <w:r>
              <w:rPr>
                <w:noProof/>
                <w:webHidden/>
              </w:rPr>
              <w:fldChar w:fldCharType="separate"/>
            </w:r>
            <w:r>
              <w:rPr>
                <w:noProof/>
                <w:webHidden/>
              </w:rPr>
              <w:t>13</w:t>
            </w:r>
            <w:r>
              <w:rPr>
                <w:noProof/>
                <w:webHidden/>
              </w:rPr>
              <w:fldChar w:fldCharType="end"/>
            </w:r>
          </w:hyperlink>
        </w:p>
        <w:p w14:paraId="534FA907" w14:textId="77777777" w:rsidR="008B064B" w:rsidRDefault="008B064B">
          <w:pPr>
            <w:pStyle w:val="TM1"/>
            <w:tabs>
              <w:tab w:val="left" w:pos="440"/>
              <w:tab w:val="right" w:leader="dot" w:pos="9912"/>
            </w:tabs>
            <w:rPr>
              <w:rFonts w:eastAsiaTheme="minorEastAsia"/>
              <w:noProof/>
              <w:lang w:eastAsia="fr-FR"/>
            </w:rPr>
          </w:pPr>
          <w:hyperlink w:anchor="_Toc76460305" w:history="1">
            <w:r w:rsidRPr="005F2485">
              <w:rPr>
                <w:rStyle w:val="Lienhypertexte"/>
                <w:noProof/>
              </w:rPr>
              <w:t>5</w:t>
            </w:r>
            <w:r>
              <w:rPr>
                <w:rFonts w:eastAsiaTheme="minorEastAsia"/>
                <w:noProof/>
                <w:lang w:eastAsia="fr-FR"/>
              </w:rPr>
              <w:tab/>
            </w:r>
            <w:r w:rsidRPr="005F2485">
              <w:rPr>
                <w:rStyle w:val="Lienhypertexte"/>
                <w:noProof/>
              </w:rPr>
              <w:t>Contrôle C : Couverture réglementaire</w:t>
            </w:r>
            <w:r>
              <w:rPr>
                <w:noProof/>
                <w:webHidden/>
              </w:rPr>
              <w:tab/>
            </w:r>
            <w:r>
              <w:rPr>
                <w:noProof/>
                <w:webHidden/>
              </w:rPr>
              <w:fldChar w:fldCharType="begin"/>
            </w:r>
            <w:r>
              <w:rPr>
                <w:noProof/>
                <w:webHidden/>
              </w:rPr>
              <w:instrText xml:space="preserve"> PAGEREF _Toc76460305 \h </w:instrText>
            </w:r>
            <w:r>
              <w:rPr>
                <w:noProof/>
                <w:webHidden/>
              </w:rPr>
            </w:r>
            <w:r>
              <w:rPr>
                <w:noProof/>
                <w:webHidden/>
              </w:rPr>
              <w:fldChar w:fldCharType="separate"/>
            </w:r>
            <w:r>
              <w:rPr>
                <w:noProof/>
                <w:webHidden/>
              </w:rPr>
              <w:t>13</w:t>
            </w:r>
            <w:r>
              <w:rPr>
                <w:noProof/>
                <w:webHidden/>
              </w:rPr>
              <w:fldChar w:fldCharType="end"/>
            </w:r>
          </w:hyperlink>
        </w:p>
        <w:p w14:paraId="32145413" w14:textId="77777777" w:rsidR="008B064B" w:rsidRDefault="008B064B">
          <w:pPr>
            <w:pStyle w:val="TM2"/>
            <w:tabs>
              <w:tab w:val="left" w:pos="880"/>
              <w:tab w:val="right" w:leader="dot" w:pos="9912"/>
            </w:tabs>
            <w:rPr>
              <w:rFonts w:eastAsiaTheme="minorEastAsia"/>
              <w:noProof/>
              <w:lang w:eastAsia="fr-FR"/>
            </w:rPr>
          </w:pPr>
          <w:hyperlink w:anchor="_Toc76460306" w:history="1">
            <w:r w:rsidRPr="005F2485">
              <w:rPr>
                <w:rStyle w:val="Lienhypertexte"/>
                <w:noProof/>
              </w:rPr>
              <w:t>5.1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_Toc76460306 \h </w:instrText>
            </w:r>
            <w:r>
              <w:rPr>
                <w:noProof/>
                <w:webHidden/>
              </w:rPr>
            </w:r>
            <w:r>
              <w:rPr>
                <w:noProof/>
                <w:webHidden/>
              </w:rPr>
              <w:fldChar w:fldCharType="separate"/>
            </w:r>
            <w:r>
              <w:rPr>
                <w:noProof/>
                <w:webHidden/>
              </w:rPr>
              <w:t>13</w:t>
            </w:r>
            <w:r>
              <w:rPr>
                <w:noProof/>
                <w:webHidden/>
              </w:rPr>
              <w:fldChar w:fldCharType="end"/>
            </w:r>
          </w:hyperlink>
        </w:p>
        <w:p w14:paraId="50EA3145" w14:textId="77777777" w:rsidR="008B064B" w:rsidRDefault="008B064B">
          <w:pPr>
            <w:pStyle w:val="TM2"/>
            <w:tabs>
              <w:tab w:val="left" w:pos="880"/>
              <w:tab w:val="right" w:leader="dot" w:pos="9912"/>
            </w:tabs>
            <w:rPr>
              <w:rFonts w:eastAsiaTheme="minorEastAsia"/>
              <w:noProof/>
              <w:lang w:eastAsia="fr-FR"/>
            </w:rPr>
          </w:pPr>
          <w:hyperlink w:anchor="_Toc76460307" w:history="1">
            <w:r w:rsidRPr="005F2485">
              <w:rPr>
                <w:rStyle w:val="Lienhypertexte"/>
                <w:noProof/>
              </w:rPr>
              <w:t>5.2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_Toc76460307 \h </w:instrText>
            </w:r>
            <w:r>
              <w:rPr>
                <w:noProof/>
                <w:webHidden/>
              </w:rPr>
            </w:r>
            <w:r>
              <w:rPr>
                <w:noProof/>
                <w:webHidden/>
              </w:rPr>
              <w:fldChar w:fldCharType="separate"/>
            </w:r>
            <w:r>
              <w:rPr>
                <w:noProof/>
                <w:webHidden/>
              </w:rPr>
              <w:t>13</w:t>
            </w:r>
            <w:r>
              <w:rPr>
                <w:noProof/>
                <w:webHidden/>
              </w:rPr>
              <w:fldChar w:fldCharType="end"/>
            </w:r>
          </w:hyperlink>
        </w:p>
        <w:p w14:paraId="43711223" w14:textId="77777777" w:rsidR="008B064B" w:rsidRDefault="008B064B">
          <w:pPr>
            <w:pStyle w:val="TM2"/>
            <w:tabs>
              <w:tab w:val="left" w:pos="880"/>
              <w:tab w:val="right" w:leader="dot" w:pos="9912"/>
            </w:tabs>
            <w:rPr>
              <w:rFonts w:eastAsiaTheme="minorEastAsia"/>
              <w:noProof/>
              <w:lang w:eastAsia="fr-FR"/>
            </w:rPr>
          </w:pPr>
          <w:hyperlink w:anchor="_Toc76460308" w:history="1">
            <w:r w:rsidRPr="005F2485">
              <w:rPr>
                <w:rStyle w:val="Lienhypertexte"/>
                <w:noProof/>
              </w:rPr>
              <w:t>5.3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_Toc76460308 \h </w:instrText>
            </w:r>
            <w:r>
              <w:rPr>
                <w:noProof/>
                <w:webHidden/>
              </w:rPr>
            </w:r>
            <w:r>
              <w:rPr>
                <w:noProof/>
                <w:webHidden/>
              </w:rPr>
              <w:fldChar w:fldCharType="separate"/>
            </w:r>
            <w:r>
              <w:rPr>
                <w:noProof/>
                <w:webHidden/>
              </w:rPr>
              <w:t>13</w:t>
            </w:r>
            <w:r>
              <w:rPr>
                <w:noProof/>
                <w:webHidden/>
              </w:rPr>
              <w:fldChar w:fldCharType="end"/>
            </w:r>
          </w:hyperlink>
        </w:p>
        <w:p w14:paraId="63D19C09" w14:textId="77777777" w:rsidR="008B064B" w:rsidRDefault="008B064B">
          <w:pPr>
            <w:pStyle w:val="TM2"/>
            <w:tabs>
              <w:tab w:val="left" w:pos="880"/>
              <w:tab w:val="right" w:leader="dot" w:pos="9912"/>
            </w:tabs>
            <w:rPr>
              <w:rFonts w:eastAsiaTheme="minorEastAsia"/>
              <w:noProof/>
              <w:lang w:eastAsia="fr-FR"/>
            </w:rPr>
          </w:pPr>
          <w:hyperlink w:anchor="_Toc76460309" w:history="1">
            <w:r w:rsidRPr="005F2485">
              <w:rPr>
                <w:rStyle w:val="Lienhypertexte"/>
                <w:noProof/>
              </w:rPr>
              <w:t>5.4</w:t>
            </w:r>
            <w:r>
              <w:rPr>
                <w:rFonts w:eastAsiaTheme="minorEastAsia"/>
                <w:noProof/>
                <w:lang w:eastAsia="fr-FR"/>
              </w:rPr>
              <w:tab/>
            </w:r>
            <w:r w:rsidRPr="005F2485">
              <w:rPr>
                <w:rStyle w:val="Lienhypertexte"/>
                <w:noProof/>
              </w:rPr>
              <w:t>Résultats du contrôle sur le JSON</w:t>
            </w:r>
            <w:r>
              <w:rPr>
                <w:noProof/>
                <w:webHidden/>
              </w:rPr>
              <w:tab/>
            </w:r>
            <w:r>
              <w:rPr>
                <w:noProof/>
                <w:webHidden/>
              </w:rPr>
              <w:fldChar w:fldCharType="begin"/>
            </w:r>
            <w:r>
              <w:rPr>
                <w:noProof/>
                <w:webHidden/>
              </w:rPr>
              <w:instrText xml:space="preserve"> PAGEREF _Toc76460309 \h </w:instrText>
            </w:r>
            <w:r>
              <w:rPr>
                <w:noProof/>
                <w:webHidden/>
              </w:rPr>
            </w:r>
            <w:r>
              <w:rPr>
                <w:noProof/>
                <w:webHidden/>
              </w:rPr>
              <w:fldChar w:fldCharType="separate"/>
            </w:r>
            <w:r>
              <w:rPr>
                <w:noProof/>
                <w:webHidden/>
              </w:rPr>
              <w:t>15</w:t>
            </w:r>
            <w:r>
              <w:rPr>
                <w:noProof/>
                <w:webHidden/>
              </w:rPr>
              <w:fldChar w:fldCharType="end"/>
            </w:r>
          </w:hyperlink>
        </w:p>
        <w:p w14:paraId="7B5BDE81" w14:textId="77777777" w:rsidR="008B064B" w:rsidRDefault="008B064B">
          <w:pPr>
            <w:pStyle w:val="TM3"/>
            <w:tabs>
              <w:tab w:val="left" w:pos="1320"/>
              <w:tab w:val="right" w:leader="dot" w:pos="9912"/>
            </w:tabs>
            <w:rPr>
              <w:rFonts w:eastAsiaTheme="minorEastAsia"/>
              <w:noProof/>
              <w:lang w:eastAsia="fr-FR"/>
            </w:rPr>
          </w:pPr>
          <w:hyperlink w:anchor="_Toc76460310" w:history="1">
            <w:r w:rsidRPr="005F2485">
              <w:rPr>
                <w:rStyle w:val="Lienhypertexte"/>
                <w:rFonts w:cstheme="minorHAnsi"/>
                <w:noProof/>
              </w:rPr>
              <w:t>5.4.1</w:t>
            </w:r>
            <w:r>
              <w:rPr>
                <w:rFonts w:eastAsiaTheme="minorEastAsia"/>
                <w:noProof/>
                <w:lang w:eastAsia="fr-FR"/>
              </w:rPr>
              <w:tab/>
            </w:r>
            <w:r w:rsidRPr="005F2485">
              <w:rPr>
                <w:rStyle w:val="Lienhypertexte"/>
                <w:rFonts w:cstheme="minorHAnsi"/>
                <w:noProof/>
              </w:rPr>
              <w:t>Corps du contrôle</w:t>
            </w:r>
            <w:r>
              <w:rPr>
                <w:noProof/>
                <w:webHidden/>
              </w:rPr>
              <w:tab/>
            </w:r>
            <w:r>
              <w:rPr>
                <w:noProof/>
                <w:webHidden/>
              </w:rPr>
              <w:fldChar w:fldCharType="begin"/>
            </w:r>
            <w:r>
              <w:rPr>
                <w:noProof/>
                <w:webHidden/>
              </w:rPr>
              <w:instrText xml:space="preserve"> PAGEREF _Toc76460310 \h </w:instrText>
            </w:r>
            <w:r>
              <w:rPr>
                <w:noProof/>
                <w:webHidden/>
              </w:rPr>
            </w:r>
            <w:r>
              <w:rPr>
                <w:noProof/>
                <w:webHidden/>
              </w:rPr>
              <w:fldChar w:fldCharType="separate"/>
            </w:r>
            <w:r>
              <w:rPr>
                <w:noProof/>
                <w:webHidden/>
              </w:rPr>
              <w:t>15</w:t>
            </w:r>
            <w:r>
              <w:rPr>
                <w:noProof/>
                <w:webHidden/>
              </w:rPr>
              <w:fldChar w:fldCharType="end"/>
            </w:r>
          </w:hyperlink>
        </w:p>
        <w:p w14:paraId="0E7407E2" w14:textId="77777777" w:rsidR="008B064B" w:rsidRDefault="008B064B">
          <w:pPr>
            <w:pStyle w:val="TM3"/>
            <w:tabs>
              <w:tab w:val="left" w:pos="1320"/>
              <w:tab w:val="right" w:leader="dot" w:pos="9912"/>
            </w:tabs>
            <w:rPr>
              <w:rFonts w:eastAsiaTheme="minorEastAsia"/>
              <w:noProof/>
              <w:lang w:eastAsia="fr-FR"/>
            </w:rPr>
          </w:pPr>
          <w:hyperlink w:anchor="_Toc76460311" w:history="1">
            <w:r w:rsidRPr="005F2485">
              <w:rPr>
                <w:rStyle w:val="Lienhypertexte"/>
                <w:rFonts w:cstheme="minorHAnsi"/>
                <w:noProof/>
              </w:rPr>
              <w:t>5.4.2</w:t>
            </w:r>
            <w:r>
              <w:rPr>
                <w:rFonts w:eastAsiaTheme="minorEastAsia"/>
                <w:noProof/>
                <w:lang w:eastAsia="fr-FR"/>
              </w:rPr>
              <w:tab/>
            </w:r>
            <w:r w:rsidRPr="005F2485">
              <w:rPr>
                <w:rStyle w:val="Lienhypertexte"/>
                <w:rFonts w:cstheme="minorHAnsi"/>
                <w:noProof/>
              </w:rPr>
              <w:t>Détail commerçant</w:t>
            </w:r>
            <w:r>
              <w:rPr>
                <w:noProof/>
                <w:webHidden/>
              </w:rPr>
              <w:tab/>
            </w:r>
            <w:r>
              <w:rPr>
                <w:noProof/>
                <w:webHidden/>
              </w:rPr>
              <w:fldChar w:fldCharType="begin"/>
            </w:r>
            <w:r>
              <w:rPr>
                <w:noProof/>
                <w:webHidden/>
              </w:rPr>
              <w:instrText xml:space="preserve"> PAGEREF _Toc76460311 \h </w:instrText>
            </w:r>
            <w:r>
              <w:rPr>
                <w:noProof/>
                <w:webHidden/>
              </w:rPr>
            </w:r>
            <w:r>
              <w:rPr>
                <w:noProof/>
                <w:webHidden/>
              </w:rPr>
              <w:fldChar w:fldCharType="separate"/>
            </w:r>
            <w:r>
              <w:rPr>
                <w:noProof/>
                <w:webHidden/>
              </w:rPr>
              <w:t>16</w:t>
            </w:r>
            <w:r>
              <w:rPr>
                <w:noProof/>
                <w:webHidden/>
              </w:rPr>
              <w:fldChar w:fldCharType="end"/>
            </w:r>
          </w:hyperlink>
        </w:p>
        <w:p w14:paraId="145F16E3" w14:textId="77777777" w:rsidR="008B064B" w:rsidRDefault="008B064B">
          <w:pPr>
            <w:pStyle w:val="TM1"/>
            <w:tabs>
              <w:tab w:val="left" w:pos="440"/>
              <w:tab w:val="right" w:leader="dot" w:pos="9912"/>
            </w:tabs>
            <w:rPr>
              <w:rFonts w:eastAsiaTheme="minorEastAsia"/>
              <w:noProof/>
              <w:lang w:eastAsia="fr-FR"/>
            </w:rPr>
          </w:pPr>
          <w:hyperlink w:anchor="_Toc76460312" w:history="1">
            <w:r w:rsidRPr="005F2485">
              <w:rPr>
                <w:rStyle w:val="Lienhypertexte"/>
                <w:noProof/>
              </w:rPr>
              <w:t>6</w:t>
            </w:r>
            <w:r>
              <w:rPr>
                <w:rFonts w:eastAsiaTheme="minorEastAsia"/>
                <w:noProof/>
                <w:lang w:eastAsia="fr-FR"/>
              </w:rPr>
              <w:tab/>
            </w:r>
            <w:r w:rsidRPr="005F2485">
              <w:rPr>
                <w:rStyle w:val="Lienhypertexte"/>
                <w:noProof/>
              </w:rPr>
              <w:t>Contrôle D : Compte de paiement fin de journée</w:t>
            </w:r>
            <w:r>
              <w:rPr>
                <w:noProof/>
                <w:webHidden/>
              </w:rPr>
              <w:tab/>
            </w:r>
            <w:r>
              <w:rPr>
                <w:noProof/>
                <w:webHidden/>
              </w:rPr>
              <w:fldChar w:fldCharType="begin"/>
            </w:r>
            <w:r>
              <w:rPr>
                <w:noProof/>
                <w:webHidden/>
              </w:rPr>
              <w:instrText xml:space="preserve"> PAGEREF _Toc76460312 \h </w:instrText>
            </w:r>
            <w:r>
              <w:rPr>
                <w:noProof/>
                <w:webHidden/>
              </w:rPr>
            </w:r>
            <w:r>
              <w:rPr>
                <w:noProof/>
                <w:webHidden/>
              </w:rPr>
              <w:fldChar w:fldCharType="separate"/>
            </w:r>
            <w:r>
              <w:rPr>
                <w:noProof/>
                <w:webHidden/>
              </w:rPr>
              <w:t>16</w:t>
            </w:r>
            <w:r>
              <w:rPr>
                <w:noProof/>
                <w:webHidden/>
              </w:rPr>
              <w:fldChar w:fldCharType="end"/>
            </w:r>
          </w:hyperlink>
        </w:p>
        <w:p w14:paraId="1EFDB545" w14:textId="77777777" w:rsidR="008B064B" w:rsidRDefault="008B064B">
          <w:pPr>
            <w:pStyle w:val="TM2"/>
            <w:tabs>
              <w:tab w:val="left" w:pos="880"/>
              <w:tab w:val="right" w:leader="dot" w:pos="9912"/>
            </w:tabs>
            <w:rPr>
              <w:rFonts w:eastAsiaTheme="minorEastAsia"/>
              <w:noProof/>
              <w:lang w:eastAsia="fr-FR"/>
            </w:rPr>
          </w:pPr>
          <w:hyperlink w:anchor="_Toc76460313" w:history="1">
            <w:r w:rsidRPr="005F2485">
              <w:rPr>
                <w:rStyle w:val="Lienhypertexte"/>
                <w:noProof/>
              </w:rPr>
              <w:t>6.1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_Toc76460313 \h </w:instrText>
            </w:r>
            <w:r>
              <w:rPr>
                <w:noProof/>
                <w:webHidden/>
              </w:rPr>
            </w:r>
            <w:r>
              <w:rPr>
                <w:noProof/>
                <w:webHidden/>
              </w:rPr>
              <w:fldChar w:fldCharType="separate"/>
            </w:r>
            <w:r>
              <w:rPr>
                <w:noProof/>
                <w:webHidden/>
              </w:rPr>
              <w:t>16</w:t>
            </w:r>
            <w:r>
              <w:rPr>
                <w:noProof/>
                <w:webHidden/>
              </w:rPr>
              <w:fldChar w:fldCharType="end"/>
            </w:r>
          </w:hyperlink>
        </w:p>
        <w:p w14:paraId="061FD164" w14:textId="77777777" w:rsidR="008B064B" w:rsidRDefault="008B064B">
          <w:pPr>
            <w:pStyle w:val="TM2"/>
            <w:tabs>
              <w:tab w:val="left" w:pos="880"/>
              <w:tab w:val="right" w:leader="dot" w:pos="9912"/>
            </w:tabs>
            <w:rPr>
              <w:rFonts w:eastAsiaTheme="minorEastAsia"/>
              <w:noProof/>
              <w:lang w:eastAsia="fr-FR"/>
            </w:rPr>
          </w:pPr>
          <w:hyperlink w:anchor="_Toc76460314" w:history="1">
            <w:r w:rsidRPr="005F2485">
              <w:rPr>
                <w:rStyle w:val="Lienhypertexte"/>
                <w:noProof/>
              </w:rPr>
              <w:t>6.2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_Toc76460314 \h </w:instrText>
            </w:r>
            <w:r>
              <w:rPr>
                <w:noProof/>
                <w:webHidden/>
              </w:rPr>
            </w:r>
            <w:r>
              <w:rPr>
                <w:noProof/>
                <w:webHidden/>
              </w:rPr>
              <w:fldChar w:fldCharType="separate"/>
            </w:r>
            <w:r>
              <w:rPr>
                <w:noProof/>
                <w:webHidden/>
              </w:rPr>
              <w:t>16</w:t>
            </w:r>
            <w:r>
              <w:rPr>
                <w:noProof/>
                <w:webHidden/>
              </w:rPr>
              <w:fldChar w:fldCharType="end"/>
            </w:r>
          </w:hyperlink>
        </w:p>
        <w:p w14:paraId="0DB09B15" w14:textId="77777777" w:rsidR="008B064B" w:rsidRDefault="008B064B">
          <w:pPr>
            <w:pStyle w:val="TM2"/>
            <w:tabs>
              <w:tab w:val="left" w:pos="880"/>
              <w:tab w:val="right" w:leader="dot" w:pos="9912"/>
            </w:tabs>
            <w:rPr>
              <w:rFonts w:eastAsiaTheme="minorEastAsia"/>
              <w:noProof/>
              <w:lang w:eastAsia="fr-FR"/>
            </w:rPr>
          </w:pPr>
          <w:hyperlink w:anchor="_Toc76460315" w:history="1">
            <w:r w:rsidRPr="005F2485">
              <w:rPr>
                <w:rStyle w:val="Lienhypertexte"/>
                <w:noProof/>
              </w:rPr>
              <w:t>6.3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_Toc76460315 \h </w:instrText>
            </w:r>
            <w:r>
              <w:rPr>
                <w:noProof/>
                <w:webHidden/>
              </w:rPr>
            </w:r>
            <w:r>
              <w:rPr>
                <w:noProof/>
                <w:webHidden/>
              </w:rPr>
              <w:fldChar w:fldCharType="separate"/>
            </w:r>
            <w:r>
              <w:rPr>
                <w:noProof/>
                <w:webHidden/>
              </w:rPr>
              <w:t>16</w:t>
            </w:r>
            <w:r>
              <w:rPr>
                <w:noProof/>
                <w:webHidden/>
              </w:rPr>
              <w:fldChar w:fldCharType="end"/>
            </w:r>
          </w:hyperlink>
        </w:p>
        <w:p w14:paraId="4B3A3F7B" w14:textId="77777777" w:rsidR="008B064B" w:rsidRDefault="008B064B">
          <w:pPr>
            <w:pStyle w:val="TM2"/>
            <w:tabs>
              <w:tab w:val="left" w:pos="880"/>
              <w:tab w:val="right" w:leader="dot" w:pos="9912"/>
            </w:tabs>
            <w:rPr>
              <w:rFonts w:eastAsiaTheme="minorEastAsia"/>
              <w:noProof/>
              <w:lang w:eastAsia="fr-FR"/>
            </w:rPr>
          </w:pPr>
          <w:hyperlink w:anchor="_Toc76460316" w:history="1">
            <w:r w:rsidRPr="005F2485">
              <w:rPr>
                <w:rStyle w:val="Lienhypertexte"/>
                <w:noProof/>
              </w:rPr>
              <w:t>6.4</w:t>
            </w:r>
            <w:r>
              <w:rPr>
                <w:rFonts w:eastAsiaTheme="minorEastAsia"/>
                <w:noProof/>
                <w:lang w:eastAsia="fr-FR"/>
              </w:rPr>
              <w:tab/>
            </w:r>
            <w:r w:rsidRPr="005F2485">
              <w:rPr>
                <w:rStyle w:val="Lienhypertexte"/>
                <w:noProof/>
              </w:rPr>
              <w:t>Résultats du contrôle sur le JSON</w:t>
            </w:r>
            <w:r>
              <w:rPr>
                <w:noProof/>
                <w:webHidden/>
              </w:rPr>
              <w:tab/>
            </w:r>
            <w:r>
              <w:rPr>
                <w:noProof/>
                <w:webHidden/>
              </w:rPr>
              <w:fldChar w:fldCharType="begin"/>
            </w:r>
            <w:r>
              <w:rPr>
                <w:noProof/>
                <w:webHidden/>
              </w:rPr>
              <w:instrText xml:space="preserve"> PAGEREF _Toc76460316 \h </w:instrText>
            </w:r>
            <w:r>
              <w:rPr>
                <w:noProof/>
                <w:webHidden/>
              </w:rPr>
            </w:r>
            <w:r>
              <w:rPr>
                <w:noProof/>
                <w:webHidden/>
              </w:rPr>
              <w:fldChar w:fldCharType="separate"/>
            </w:r>
            <w:r>
              <w:rPr>
                <w:noProof/>
                <w:webHidden/>
              </w:rPr>
              <w:t>18</w:t>
            </w:r>
            <w:r>
              <w:rPr>
                <w:noProof/>
                <w:webHidden/>
              </w:rPr>
              <w:fldChar w:fldCharType="end"/>
            </w:r>
          </w:hyperlink>
        </w:p>
        <w:p w14:paraId="14A23D22" w14:textId="77777777" w:rsidR="008B064B" w:rsidRDefault="008B064B">
          <w:pPr>
            <w:pStyle w:val="TM3"/>
            <w:tabs>
              <w:tab w:val="left" w:pos="1320"/>
              <w:tab w:val="right" w:leader="dot" w:pos="9912"/>
            </w:tabs>
            <w:rPr>
              <w:rFonts w:eastAsiaTheme="minorEastAsia"/>
              <w:noProof/>
              <w:lang w:eastAsia="fr-FR"/>
            </w:rPr>
          </w:pPr>
          <w:hyperlink w:anchor="_Toc76460317" w:history="1">
            <w:r w:rsidRPr="005F2485">
              <w:rPr>
                <w:rStyle w:val="Lienhypertexte"/>
                <w:rFonts w:cstheme="minorHAnsi"/>
                <w:noProof/>
              </w:rPr>
              <w:t>6.4.1</w:t>
            </w:r>
            <w:r>
              <w:rPr>
                <w:rFonts w:eastAsiaTheme="minorEastAsia"/>
                <w:noProof/>
                <w:lang w:eastAsia="fr-FR"/>
              </w:rPr>
              <w:tab/>
            </w:r>
            <w:r w:rsidRPr="005F2485">
              <w:rPr>
                <w:rStyle w:val="Lienhypertexte"/>
                <w:rFonts w:cstheme="minorHAnsi"/>
                <w:noProof/>
              </w:rPr>
              <w:t>Corps du contrôle</w:t>
            </w:r>
            <w:r>
              <w:rPr>
                <w:noProof/>
                <w:webHidden/>
              </w:rPr>
              <w:tab/>
            </w:r>
            <w:r>
              <w:rPr>
                <w:noProof/>
                <w:webHidden/>
              </w:rPr>
              <w:fldChar w:fldCharType="begin"/>
            </w:r>
            <w:r>
              <w:rPr>
                <w:noProof/>
                <w:webHidden/>
              </w:rPr>
              <w:instrText xml:space="preserve"> PAGEREF _Toc76460317 \h </w:instrText>
            </w:r>
            <w:r>
              <w:rPr>
                <w:noProof/>
                <w:webHidden/>
              </w:rPr>
            </w:r>
            <w:r>
              <w:rPr>
                <w:noProof/>
                <w:webHidden/>
              </w:rPr>
              <w:fldChar w:fldCharType="separate"/>
            </w:r>
            <w:r>
              <w:rPr>
                <w:noProof/>
                <w:webHidden/>
              </w:rPr>
              <w:t>18</w:t>
            </w:r>
            <w:r>
              <w:rPr>
                <w:noProof/>
                <w:webHidden/>
              </w:rPr>
              <w:fldChar w:fldCharType="end"/>
            </w:r>
          </w:hyperlink>
        </w:p>
        <w:p w14:paraId="2F1006F6" w14:textId="77777777" w:rsidR="008B064B" w:rsidRDefault="008B064B">
          <w:pPr>
            <w:pStyle w:val="TM3"/>
            <w:tabs>
              <w:tab w:val="left" w:pos="1320"/>
              <w:tab w:val="right" w:leader="dot" w:pos="9912"/>
            </w:tabs>
            <w:rPr>
              <w:rFonts w:eastAsiaTheme="minorEastAsia"/>
              <w:noProof/>
              <w:lang w:eastAsia="fr-FR"/>
            </w:rPr>
          </w:pPr>
          <w:hyperlink w:anchor="_Toc76460318" w:history="1">
            <w:r w:rsidRPr="005F2485">
              <w:rPr>
                <w:rStyle w:val="Lienhypertexte"/>
                <w:rFonts w:cstheme="minorHAnsi"/>
                <w:noProof/>
              </w:rPr>
              <w:t>6.4.2</w:t>
            </w:r>
            <w:r>
              <w:rPr>
                <w:rFonts w:eastAsiaTheme="minorEastAsia"/>
                <w:noProof/>
                <w:lang w:eastAsia="fr-FR"/>
              </w:rPr>
              <w:tab/>
            </w:r>
            <w:r w:rsidRPr="005F2485">
              <w:rPr>
                <w:rStyle w:val="Lienhypertexte"/>
                <w:rFonts w:cstheme="minorHAnsi"/>
                <w:noProof/>
              </w:rPr>
              <w:t>Détail commerçant</w:t>
            </w:r>
            <w:r>
              <w:rPr>
                <w:noProof/>
                <w:webHidden/>
              </w:rPr>
              <w:tab/>
            </w:r>
            <w:r>
              <w:rPr>
                <w:noProof/>
                <w:webHidden/>
              </w:rPr>
              <w:fldChar w:fldCharType="begin"/>
            </w:r>
            <w:r>
              <w:rPr>
                <w:noProof/>
                <w:webHidden/>
              </w:rPr>
              <w:instrText xml:space="preserve"> PAGEREF _Toc76460318 \h </w:instrText>
            </w:r>
            <w:r>
              <w:rPr>
                <w:noProof/>
                <w:webHidden/>
              </w:rPr>
            </w:r>
            <w:r>
              <w:rPr>
                <w:noProof/>
                <w:webHidden/>
              </w:rPr>
              <w:fldChar w:fldCharType="separate"/>
            </w:r>
            <w:r>
              <w:rPr>
                <w:noProof/>
                <w:webHidden/>
              </w:rPr>
              <w:t>19</w:t>
            </w:r>
            <w:r>
              <w:rPr>
                <w:noProof/>
                <w:webHidden/>
              </w:rPr>
              <w:fldChar w:fldCharType="end"/>
            </w:r>
          </w:hyperlink>
        </w:p>
        <w:p w14:paraId="14E7DB65" w14:textId="77777777" w:rsidR="008B064B" w:rsidRDefault="008B064B">
          <w:pPr>
            <w:pStyle w:val="TM1"/>
            <w:tabs>
              <w:tab w:val="left" w:pos="440"/>
              <w:tab w:val="right" w:leader="dot" w:pos="9912"/>
            </w:tabs>
            <w:rPr>
              <w:rFonts w:eastAsiaTheme="minorEastAsia"/>
              <w:noProof/>
              <w:lang w:eastAsia="fr-FR"/>
            </w:rPr>
          </w:pPr>
          <w:hyperlink w:anchor="_Toc76460319" w:history="1">
            <w:r w:rsidRPr="005F2485">
              <w:rPr>
                <w:rStyle w:val="Lienhypertexte"/>
                <w:noProof/>
              </w:rPr>
              <w:t>7</w:t>
            </w:r>
            <w:r>
              <w:rPr>
                <w:rFonts w:eastAsiaTheme="minorEastAsia"/>
                <w:noProof/>
                <w:lang w:eastAsia="fr-FR"/>
              </w:rPr>
              <w:tab/>
            </w:r>
            <w:r w:rsidRPr="005F2485">
              <w:rPr>
                <w:rStyle w:val="Lienhypertexte"/>
                <w:noProof/>
              </w:rPr>
              <w:t>Contrôle E : Financements</w:t>
            </w:r>
            <w:r>
              <w:rPr>
                <w:noProof/>
                <w:webHidden/>
              </w:rPr>
              <w:tab/>
            </w:r>
            <w:r>
              <w:rPr>
                <w:noProof/>
                <w:webHidden/>
              </w:rPr>
              <w:fldChar w:fldCharType="begin"/>
            </w:r>
            <w:r>
              <w:rPr>
                <w:noProof/>
                <w:webHidden/>
              </w:rPr>
              <w:instrText xml:space="preserve"> PAGEREF _Toc76460319 \h </w:instrText>
            </w:r>
            <w:r>
              <w:rPr>
                <w:noProof/>
                <w:webHidden/>
              </w:rPr>
            </w:r>
            <w:r>
              <w:rPr>
                <w:noProof/>
                <w:webHidden/>
              </w:rPr>
              <w:fldChar w:fldCharType="separate"/>
            </w:r>
            <w:r>
              <w:rPr>
                <w:noProof/>
                <w:webHidden/>
              </w:rPr>
              <w:t>19</w:t>
            </w:r>
            <w:r>
              <w:rPr>
                <w:noProof/>
                <w:webHidden/>
              </w:rPr>
              <w:fldChar w:fldCharType="end"/>
            </w:r>
          </w:hyperlink>
        </w:p>
        <w:p w14:paraId="1DD864DF" w14:textId="77777777" w:rsidR="008B064B" w:rsidRDefault="008B064B">
          <w:pPr>
            <w:pStyle w:val="TM2"/>
            <w:tabs>
              <w:tab w:val="left" w:pos="880"/>
              <w:tab w:val="right" w:leader="dot" w:pos="9912"/>
            </w:tabs>
            <w:rPr>
              <w:rFonts w:eastAsiaTheme="minorEastAsia"/>
              <w:noProof/>
              <w:lang w:eastAsia="fr-FR"/>
            </w:rPr>
          </w:pPr>
          <w:hyperlink w:anchor="_Toc76460320" w:history="1">
            <w:r w:rsidRPr="005F2485">
              <w:rPr>
                <w:rStyle w:val="Lienhypertexte"/>
                <w:noProof/>
              </w:rPr>
              <w:t>7.1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_Toc76460320 \h </w:instrText>
            </w:r>
            <w:r>
              <w:rPr>
                <w:noProof/>
                <w:webHidden/>
              </w:rPr>
            </w:r>
            <w:r>
              <w:rPr>
                <w:noProof/>
                <w:webHidden/>
              </w:rPr>
              <w:fldChar w:fldCharType="separate"/>
            </w:r>
            <w:r>
              <w:rPr>
                <w:noProof/>
                <w:webHidden/>
              </w:rPr>
              <w:t>19</w:t>
            </w:r>
            <w:r>
              <w:rPr>
                <w:noProof/>
                <w:webHidden/>
              </w:rPr>
              <w:fldChar w:fldCharType="end"/>
            </w:r>
          </w:hyperlink>
        </w:p>
        <w:p w14:paraId="11A274D0" w14:textId="77777777" w:rsidR="008B064B" w:rsidRDefault="008B064B">
          <w:pPr>
            <w:pStyle w:val="TM2"/>
            <w:tabs>
              <w:tab w:val="left" w:pos="880"/>
              <w:tab w:val="right" w:leader="dot" w:pos="9912"/>
            </w:tabs>
            <w:rPr>
              <w:rFonts w:eastAsiaTheme="minorEastAsia"/>
              <w:noProof/>
              <w:lang w:eastAsia="fr-FR"/>
            </w:rPr>
          </w:pPr>
          <w:hyperlink w:anchor="_Toc76460321" w:history="1">
            <w:r w:rsidRPr="005F2485">
              <w:rPr>
                <w:rStyle w:val="Lienhypertexte"/>
                <w:noProof/>
              </w:rPr>
              <w:t>7.2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_Toc76460321 \h </w:instrText>
            </w:r>
            <w:r>
              <w:rPr>
                <w:noProof/>
                <w:webHidden/>
              </w:rPr>
            </w:r>
            <w:r>
              <w:rPr>
                <w:noProof/>
                <w:webHidden/>
              </w:rPr>
              <w:fldChar w:fldCharType="separate"/>
            </w:r>
            <w:r>
              <w:rPr>
                <w:noProof/>
                <w:webHidden/>
              </w:rPr>
              <w:t>19</w:t>
            </w:r>
            <w:r>
              <w:rPr>
                <w:noProof/>
                <w:webHidden/>
              </w:rPr>
              <w:fldChar w:fldCharType="end"/>
            </w:r>
          </w:hyperlink>
        </w:p>
        <w:p w14:paraId="20681313" w14:textId="77777777" w:rsidR="008B064B" w:rsidRDefault="008B064B">
          <w:pPr>
            <w:pStyle w:val="TM2"/>
            <w:tabs>
              <w:tab w:val="left" w:pos="880"/>
              <w:tab w:val="right" w:leader="dot" w:pos="9912"/>
            </w:tabs>
            <w:rPr>
              <w:rFonts w:eastAsiaTheme="minorEastAsia"/>
              <w:noProof/>
              <w:lang w:eastAsia="fr-FR"/>
            </w:rPr>
          </w:pPr>
          <w:hyperlink w:anchor="_Toc76460322" w:history="1">
            <w:r w:rsidRPr="005F2485">
              <w:rPr>
                <w:rStyle w:val="Lienhypertexte"/>
                <w:noProof/>
              </w:rPr>
              <w:t>7.3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_Toc76460322 \h </w:instrText>
            </w:r>
            <w:r>
              <w:rPr>
                <w:noProof/>
                <w:webHidden/>
              </w:rPr>
            </w:r>
            <w:r>
              <w:rPr>
                <w:noProof/>
                <w:webHidden/>
              </w:rPr>
              <w:fldChar w:fldCharType="separate"/>
            </w:r>
            <w:r>
              <w:rPr>
                <w:noProof/>
                <w:webHidden/>
              </w:rPr>
              <w:t>19</w:t>
            </w:r>
            <w:r>
              <w:rPr>
                <w:noProof/>
                <w:webHidden/>
              </w:rPr>
              <w:fldChar w:fldCharType="end"/>
            </w:r>
          </w:hyperlink>
        </w:p>
        <w:p w14:paraId="53B08CA1" w14:textId="77777777" w:rsidR="008B064B" w:rsidRDefault="008B064B">
          <w:pPr>
            <w:pStyle w:val="TM2"/>
            <w:tabs>
              <w:tab w:val="left" w:pos="880"/>
              <w:tab w:val="right" w:leader="dot" w:pos="9912"/>
            </w:tabs>
            <w:rPr>
              <w:rFonts w:eastAsiaTheme="minorEastAsia"/>
              <w:noProof/>
              <w:lang w:eastAsia="fr-FR"/>
            </w:rPr>
          </w:pPr>
          <w:hyperlink w:anchor="_Toc76460323" w:history="1">
            <w:r w:rsidRPr="005F2485">
              <w:rPr>
                <w:rStyle w:val="Lienhypertexte"/>
                <w:noProof/>
              </w:rPr>
              <w:t>7.4</w:t>
            </w:r>
            <w:r>
              <w:rPr>
                <w:rFonts w:eastAsiaTheme="minorEastAsia"/>
                <w:noProof/>
                <w:lang w:eastAsia="fr-FR"/>
              </w:rPr>
              <w:tab/>
            </w:r>
            <w:r w:rsidRPr="005F2485">
              <w:rPr>
                <w:rStyle w:val="Lienhypertexte"/>
                <w:noProof/>
              </w:rPr>
              <w:t>Résultats du contrôle sur le JSON</w:t>
            </w:r>
            <w:r>
              <w:rPr>
                <w:noProof/>
                <w:webHidden/>
              </w:rPr>
              <w:tab/>
            </w:r>
            <w:r>
              <w:rPr>
                <w:noProof/>
                <w:webHidden/>
              </w:rPr>
              <w:fldChar w:fldCharType="begin"/>
            </w:r>
            <w:r>
              <w:rPr>
                <w:noProof/>
                <w:webHidden/>
              </w:rPr>
              <w:instrText xml:space="preserve"> PAGEREF _Toc76460323 \h </w:instrText>
            </w:r>
            <w:r>
              <w:rPr>
                <w:noProof/>
                <w:webHidden/>
              </w:rPr>
            </w:r>
            <w:r>
              <w:rPr>
                <w:noProof/>
                <w:webHidden/>
              </w:rPr>
              <w:fldChar w:fldCharType="separate"/>
            </w:r>
            <w:r>
              <w:rPr>
                <w:noProof/>
                <w:webHidden/>
              </w:rPr>
              <w:t>21</w:t>
            </w:r>
            <w:r>
              <w:rPr>
                <w:noProof/>
                <w:webHidden/>
              </w:rPr>
              <w:fldChar w:fldCharType="end"/>
            </w:r>
          </w:hyperlink>
        </w:p>
        <w:p w14:paraId="370FD654" w14:textId="77777777" w:rsidR="008B064B" w:rsidRDefault="008B064B">
          <w:pPr>
            <w:pStyle w:val="TM3"/>
            <w:tabs>
              <w:tab w:val="left" w:pos="1320"/>
              <w:tab w:val="right" w:leader="dot" w:pos="9912"/>
            </w:tabs>
            <w:rPr>
              <w:rFonts w:eastAsiaTheme="minorEastAsia"/>
              <w:noProof/>
              <w:lang w:eastAsia="fr-FR"/>
            </w:rPr>
          </w:pPr>
          <w:hyperlink w:anchor="_Toc76460324" w:history="1">
            <w:r w:rsidRPr="005F2485">
              <w:rPr>
                <w:rStyle w:val="Lienhypertexte"/>
                <w:rFonts w:cstheme="minorHAnsi"/>
                <w:noProof/>
              </w:rPr>
              <w:t>7.4.1</w:t>
            </w:r>
            <w:r>
              <w:rPr>
                <w:rFonts w:eastAsiaTheme="minorEastAsia"/>
                <w:noProof/>
                <w:lang w:eastAsia="fr-FR"/>
              </w:rPr>
              <w:tab/>
            </w:r>
            <w:r w:rsidRPr="005F2485">
              <w:rPr>
                <w:rStyle w:val="Lienhypertexte"/>
                <w:rFonts w:cstheme="minorHAnsi"/>
                <w:noProof/>
              </w:rPr>
              <w:t>Corps du contrôle</w:t>
            </w:r>
            <w:r>
              <w:rPr>
                <w:noProof/>
                <w:webHidden/>
              </w:rPr>
              <w:tab/>
            </w:r>
            <w:r>
              <w:rPr>
                <w:noProof/>
                <w:webHidden/>
              </w:rPr>
              <w:fldChar w:fldCharType="begin"/>
            </w:r>
            <w:r>
              <w:rPr>
                <w:noProof/>
                <w:webHidden/>
              </w:rPr>
              <w:instrText xml:space="preserve"> PAGEREF _Toc76460324 \h </w:instrText>
            </w:r>
            <w:r>
              <w:rPr>
                <w:noProof/>
                <w:webHidden/>
              </w:rPr>
            </w:r>
            <w:r>
              <w:rPr>
                <w:noProof/>
                <w:webHidden/>
              </w:rPr>
              <w:fldChar w:fldCharType="separate"/>
            </w:r>
            <w:r>
              <w:rPr>
                <w:noProof/>
                <w:webHidden/>
              </w:rPr>
              <w:t>21</w:t>
            </w:r>
            <w:r>
              <w:rPr>
                <w:noProof/>
                <w:webHidden/>
              </w:rPr>
              <w:fldChar w:fldCharType="end"/>
            </w:r>
          </w:hyperlink>
        </w:p>
        <w:p w14:paraId="759E262F" w14:textId="77777777" w:rsidR="008B064B" w:rsidRDefault="008B064B">
          <w:pPr>
            <w:pStyle w:val="TM3"/>
            <w:tabs>
              <w:tab w:val="left" w:pos="1320"/>
              <w:tab w:val="right" w:leader="dot" w:pos="9912"/>
            </w:tabs>
            <w:rPr>
              <w:rFonts w:eastAsiaTheme="minorEastAsia"/>
              <w:noProof/>
              <w:lang w:eastAsia="fr-FR"/>
            </w:rPr>
          </w:pPr>
          <w:hyperlink w:anchor="_Toc76460325" w:history="1">
            <w:r w:rsidRPr="005F2485">
              <w:rPr>
                <w:rStyle w:val="Lienhypertexte"/>
                <w:rFonts w:cstheme="minorHAnsi"/>
                <w:noProof/>
              </w:rPr>
              <w:t>7.4.2</w:t>
            </w:r>
            <w:r>
              <w:rPr>
                <w:rFonts w:eastAsiaTheme="minorEastAsia"/>
                <w:noProof/>
                <w:lang w:eastAsia="fr-FR"/>
              </w:rPr>
              <w:tab/>
            </w:r>
            <w:r w:rsidRPr="005F2485">
              <w:rPr>
                <w:rStyle w:val="Lienhypertexte"/>
                <w:rFonts w:cstheme="minorHAnsi"/>
                <w:noProof/>
              </w:rPr>
              <w:t>Détail commerçant</w:t>
            </w:r>
            <w:r>
              <w:rPr>
                <w:noProof/>
                <w:webHidden/>
              </w:rPr>
              <w:tab/>
            </w:r>
            <w:r>
              <w:rPr>
                <w:noProof/>
                <w:webHidden/>
              </w:rPr>
              <w:fldChar w:fldCharType="begin"/>
            </w:r>
            <w:r>
              <w:rPr>
                <w:noProof/>
                <w:webHidden/>
              </w:rPr>
              <w:instrText xml:space="preserve"> PAGEREF _Toc76460325 \h </w:instrText>
            </w:r>
            <w:r>
              <w:rPr>
                <w:noProof/>
                <w:webHidden/>
              </w:rPr>
            </w:r>
            <w:r>
              <w:rPr>
                <w:noProof/>
                <w:webHidden/>
              </w:rPr>
              <w:fldChar w:fldCharType="separate"/>
            </w:r>
            <w:r>
              <w:rPr>
                <w:noProof/>
                <w:webHidden/>
              </w:rPr>
              <w:t>22</w:t>
            </w:r>
            <w:r>
              <w:rPr>
                <w:noProof/>
                <w:webHidden/>
              </w:rPr>
              <w:fldChar w:fldCharType="end"/>
            </w:r>
          </w:hyperlink>
        </w:p>
        <w:p w14:paraId="4F2BD8D4" w14:textId="77777777" w:rsidR="008B064B" w:rsidRDefault="008B064B">
          <w:pPr>
            <w:pStyle w:val="TM1"/>
            <w:tabs>
              <w:tab w:val="left" w:pos="440"/>
              <w:tab w:val="right" w:leader="dot" w:pos="9912"/>
            </w:tabs>
            <w:rPr>
              <w:rFonts w:eastAsiaTheme="minorEastAsia"/>
              <w:noProof/>
              <w:lang w:eastAsia="fr-FR"/>
            </w:rPr>
          </w:pPr>
          <w:hyperlink w:anchor="_Toc76460326" w:history="1">
            <w:r w:rsidRPr="005F2485">
              <w:rPr>
                <w:rStyle w:val="Lienhypertexte"/>
                <w:noProof/>
              </w:rPr>
              <w:t>8</w:t>
            </w:r>
            <w:r>
              <w:rPr>
                <w:rFonts w:eastAsiaTheme="minorEastAsia"/>
                <w:noProof/>
                <w:lang w:eastAsia="fr-FR"/>
              </w:rPr>
              <w:tab/>
            </w:r>
            <w:r w:rsidRPr="005F2485">
              <w:rPr>
                <w:rStyle w:val="Lienhypertexte"/>
                <w:noProof/>
              </w:rPr>
              <w:t>Contrôle F : Virements entrants</w:t>
            </w:r>
            <w:r>
              <w:rPr>
                <w:noProof/>
                <w:webHidden/>
              </w:rPr>
              <w:tab/>
            </w:r>
            <w:r>
              <w:rPr>
                <w:noProof/>
                <w:webHidden/>
              </w:rPr>
              <w:fldChar w:fldCharType="begin"/>
            </w:r>
            <w:r>
              <w:rPr>
                <w:noProof/>
                <w:webHidden/>
              </w:rPr>
              <w:instrText xml:space="preserve"> PAGEREF _Toc76460326 \h </w:instrText>
            </w:r>
            <w:r>
              <w:rPr>
                <w:noProof/>
                <w:webHidden/>
              </w:rPr>
            </w:r>
            <w:r>
              <w:rPr>
                <w:noProof/>
                <w:webHidden/>
              </w:rPr>
              <w:fldChar w:fldCharType="separate"/>
            </w:r>
            <w:r>
              <w:rPr>
                <w:noProof/>
                <w:webHidden/>
              </w:rPr>
              <w:t>22</w:t>
            </w:r>
            <w:r>
              <w:rPr>
                <w:noProof/>
                <w:webHidden/>
              </w:rPr>
              <w:fldChar w:fldCharType="end"/>
            </w:r>
          </w:hyperlink>
        </w:p>
        <w:p w14:paraId="602A0B50" w14:textId="77777777" w:rsidR="008B064B" w:rsidRDefault="008B064B">
          <w:pPr>
            <w:pStyle w:val="TM2"/>
            <w:tabs>
              <w:tab w:val="left" w:pos="880"/>
              <w:tab w:val="right" w:leader="dot" w:pos="9912"/>
            </w:tabs>
            <w:rPr>
              <w:rFonts w:eastAsiaTheme="minorEastAsia"/>
              <w:noProof/>
              <w:lang w:eastAsia="fr-FR"/>
            </w:rPr>
          </w:pPr>
          <w:hyperlink w:anchor="_Toc76460327" w:history="1">
            <w:r w:rsidRPr="005F2485">
              <w:rPr>
                <w:rStyle w:val="Lienhypertexte"/>
                <w:noProof/>
              </w:rPr>
              <w:t>8.1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_Toc76460327 \h </w:instrText>
            </w:r>
            <w:r>
              <w:rPr>
                <w:noProof/>
                <w:webHidden/>
              </w:rPr>
            </w:r>
            <w:r>
              <w:rPr>
                <w:noProof/>
                <w:webHidden/>
              </w:rPr>
              <w:fldChar w:fldCharType="separate"/>
            </w:r>
            <w:r>
              <w:rPr>
                <w:noProof/>
                <w:webHidden/>
              </w:rPr>
              <w:t>22</w:t>
            </w:r>
            <w:r>
              <w:rPr>
                <w:noProof/>
                <w:webHidden/>
              </w:rPr>
              <w:fldChar w:fldCharType="end"/>
            </w:r>
          </w:hyperlink>
        </w:p>
        <w:p w14:paraId="4800F525" w14:textId="77777777" w:rsidR="008B064B" w:rsidRDefault="008B064B">
          <w:pPr>
            <w:pStyle w:val="TM2"/>
            <w:tabs>
              <w:tab w:val="left" w:pos="880"/>
              <w:tab w:val="right" w:leader="dot" w:pos="9912"/>
            </w:tabs>
            <w:rPr>
              <w:rFonts w:eastAsiaTheme="minorEastAsia"/>
              <w:noProof/>
              <w:lang w:eastAsia="fr-FR"/>
            </w:rPr>
          </w:pPr>
          <w:hyperlink w:anchor="_Toc76460328" w:history="1">
            <w:r w:rsidRPr="005F2485">
              <w:rPr>
                <w:rStyle w:val="Lienhypertexte"/>
                <w:noProof/>
              </w:rPr>
              <w:t>8.2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_Toc76460328 \h </w:instrText>
            </w:r>
            <w:r>
              <w:rPr>
                <w:noProof/>
                <w:webHidden/>
              </w:rPr>
            </w:r>
            <w:r>
              <w:rPr>
                <w:noProof/>
                <w:webHidden/>
              </w:rPr>
              <w:fldChar w:fldCharType="separate"/>
            </w:r>
            <w:r>
              <w:rPr>
                <w:noProof/>
                <w:webHidden/>
              </w:rPr>
              <w:t>22</w:t>
            </w:r>
            <w:r>
              <w:rPr>
                <w:noProof/>
                <w:webHidden/>
              </w:rPr>
              <w:fldChar w:fldCharType="end"/>
            </w:r>
          </w:hyperlink>
        </w:p>
        <w:p w14:paraId="67C97AA9" w14:textId="77777777" w:rsidR="008B064B" w:rsidRDefault="008B064B">
          <w:pPr>
            <w:pStyle w:val="TM2"/>
            <w:tabs>
              <w:tab w:val="left" w:pos="880"/>
              <w:tab w:val="right" w:leader="dot" w:pos="9912"/>
            </w:tabs>
            <w:rPr>
              <w:rFonts w:eastAsiaTheme="minorEastAsia"/>
              <w:noProof/>
              <w:lang w:eastAsia="fr-FR"/>
            </w:rPr>
          </w:pPr>
          <w:hyperlink w:anchor="_Toc76460329" w:history="1">
            <w:r w:rsidRPr="005F2485">
              <w:rPr>
                <w:rStyle w:val="Lienhypertexte"/>
                <w:noProof/>
              </w:rPr>
              <w:t>8.3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_Toc76460329 \h </w:instrText>
            </w:r>
            <w:r>
              <w:rPr>
                <w:noProof/>
                <w:webHidden/>
              </w:rPr>
            </w:r>
            <w:r>
              <w:rPr>
                <w:noProof/>
                <w:webHidden/>
              </w:rPr>
              <w:fldChar w:fldCharType="separate"/>
            </w:r>
            <w:r>
              <w:rPr>
                <w:noProof/>
                <w:webHidden/>
              </w:rPr>
              <w:t>22</w:t>
            </w:r>
            <w:r>
              <w:rPr>
                <w:noProof/>
                <w:webHidden/>
              </w:rPr>
              <w:fldChar w:fldCharType="end"/>
            </w:r>
          </w:hyperlink>
        </w:p>
        <w:p w14:paraId="377386A7" w14:textId="77777777" w:rsidR="008B064B" w:rsidRDefault="008B064B">
          <w:pPr>
            <w:pStyle w:val="TM2"/>
            <w:tabs>
              <w:tab w:val="left" w:pos="880"/>
              <w:tab w:val="right" w:leader="dot" w:pos="9912"/>
            </w:tabs>
            <w:rPr>
              <w:rFonts w:eastAsiaTheme="minorEastAsia"/>
              <w:noProof/>
              <w:lang w:eastAsia="fr-FR"/>
            </w:rPr>
          </w:pPr>
          <w:hyperlink w:anchor="_Toc76460330" w:history="1">
            <w:r w:rsidRPr="005F2485">
              <w:rPr>
                <w:rStyle w:val="Lienhypertexte"/>
                <w:noProof/>
              </w:rPr>
              <w:t>8.4</w:t>
            </w:r>
            <w:r>
              <w:rPr>
                <w:rFonts w:eastAsiaTheme="minorEastAsia"/>
                <w:noProof/>
                <w:lang w:eastAsia="fr-FR"/>
              </w:rPr>
              <w:tab/>
            </w:r>
            <w:r w:rsidRPr="005F2485">
              <w:rPr>
                <w:rStyle w:val="Lienhypertexte"/>
                <w:noProof/>
              </w:rPr>
              <w:t>Résultats du contrôle sur le JSON</w:t>
            </w:r>
            <w:r>
              <w:rPr>
                <w:noProof/>
                <w:webHidden/>
              </w:rPr>
              <w:tab/>
            </w:r>
            <w:r>
              <w:rPr>
                <w:noProof/>
                <w:webHidden/>
              </w:rPr>
              <w:fldChar w:fldCharType="begin"/>
            </w:r>
            <w:r>
              <w:rPr>
                <w:noProof/>
                <w:webHidden/>
              </w:rPr>
              <w:instrText xml:space="preserve"> PAGEREF _Toc76460330 \h </w:instrText>
            </w:r>
            <w:r>
              <w:rPr>
                <w:noProof/>
                <w:webHidden/>
              </w:rPr>
            </w:r>
            <w:r>
              <w:rPr>
                <w:noProof/>
                <w:webHidden/>
              </w:rPr>
              <w:fldChar w:fldCharType="separate"/>
            </w:r>
            <w:r>
              <w:rPr>
                <w:noProof/>
                <w:webHidden/>
              </w:rPr>
              <w:t>23</w:t>
            </w:r>
            <w:r>
              <w:rPr>
                <w:noProof/>
                <w:webHidden/>
              </w:rPr>
              <w:fldChar w:fldCharType="end"/>
            </w:r>
          </w:hyperlink>
        </w:p>
        <w:p w14:paraId="660185AA" w14:textId="77777777" w:rsidR="008B064B" w:rsidRDefault="008B064B">
          <w:pPr>
            <w:pStyle w:val="TM3"/>
            <w:tabs>
              <w:tab w:val="right" w:leader="dot" w:pos="9912"/>
            </w:tabs>
            <w:rPr>
              <w:rFonts w:eastAsiaTheme="minorEastAsia"/>
              <w:noProof/>
              <w:lang w:eastAsia="fr-FR"/>
            </w:rPr>
          </w:pPr>
          <w:hyperlink w:anchor="_Toc76460331" w:history="1">
            <w:r w:rsidRPr="005F2485">
              <w:rPr>
                <w:rStyle w:val="Lienhypertexte"/>
                <w:rFonts w:cstheme="minorHAnsi"/>
                <w:noProof/>
              </w:rPr>
              <w:t>Corps du contrôle</w:t>
            </w:r>
            <w:r>
              <w:rPr>
                <w:noProof/>
                <w:webHidden/>
              </w:rPr>
              <w:tab/>
            </w:r>
            <w:r>
              <w:rPr>
                <w:noProof/>
                <w:webHidden/>
              </w:rPr>
              <w:fldChar w:fldCharType="begin"/>
            </w:r>
            <w:r>
              <w:rPr>
                <w:noProof/>
                <w:webHidden/>
              </w:rPr>
              <w:instrText xml:space="preserve"> PAGEREF _Toc76460331 \h </w:instrText>
            </w:r>
            <w:r>
              <w:rPr>
                <w:noProof/>
                <w:webHidden/>
              </w:rPr>
            </w:r>
            <w:r>
              <w:rPr>
                <w:noProof/>
                <w:webHidden/>
              </w:rPr>
              <w:fldChar w:fldCharType="separate"/>
            </w:r>
            <w:r>
              <w:rPr>
                <w:noProof/>
                <w:webHidden/>
              </w:rPr>
              <w:t>23</w:t>
            </w:r>
            <w:r>
              <w:rPr>
                <w:noProof/>
                <w:webHidden/>
              </w:rPr>
              <w:fldChar w:fldCharType="end"/>
            </w:r>
          </w:hyperlink>
        </w:p>
        <w:p w14:paraId="6371B228" w14:textId="77777777" w:rsidR="008B064B" w:rsidRDefault="008B064B">
          <w:pPr>
            <w:pStyle w:val="TM1"/>
            <w:tabs>
              <w:tab w:val="left" w:pos="440"/>
              <w:tab w:val="right" w:leader="dot" w:pos="9912"/>
            </w:tabs>
            <w:rPr>
              <w:rFonts w:eastAsiaTheme="minorEastAsia"/>
              <w:noProof/>
              <w:lang w:eastAsia="fr-FR"/>
            </w:rPr>
          </w:pPr>
          <w:hyperlink w:anchor="_Toc76460332" w:history="1">
            <w:r w:rsidRPr="005F2485">
              <w:rPr>
                <w:rStyle w:val="Lienhypertexte"/>
                <w:noProof/>
              </w:rPr>
              <w:t>9</w:t>
            </w:r>
            <w:r>
              <w:rPr>
                <w:rFonts w:eastAsiaTheme="minorEastAsia"/>
                <w:noProof/>
                <w:lang w:eastAsia="fr-FR"/>
              </w:rPr>
              <w:tab/>
            </w:r>
            <w:r w:rsidRPr="005F2485">
              <w:rPr>
                <w:rStyle w:val="Lienhypertexte"/>
                <w:noProof/>
              </w:rPr>
              <w:t>Contrôle G : Commissions</w:t>
            </w:r>
            <w:r>
              <w:rPr>
                <w:noProof/>
                <w:webHidden/>
              </w:rPr>
              <w:tab/>
            </w:r>
            <w:r>
              <w:rPr>
                <w:noProof/>
                <w:webHidden/>
              </w:rPr>
              <w:fldChar w:fldCharType="begin"/>
            </w:r>
            <w:r>
              <w:rPr>
                <w:noProof/>
                <w:webHidden/>
              </w:rPr>
              <w:instrText xml:space="preserve"> PAGEREF _Toc76460332 \h </w:instrText>
            </w:r>
            <w:r>
              <w:rPr>
                <w:noProof/>
                <w:webHidden/>
              </w:rPr>
            </w:r>
            <w:r>
              <w:rPr>
                <w:noProof/>
                <w:webHidden/>
              </w:rPr>
              <w:fldChar w:fldCharType="separate"/>
            </w:r>
            <w:r>
              <w:rPr>
                <w:noProof/>
                <w:webHidden/>
              </w:rPr>
              <w:t>24</w:t>
            </w:r>
            <w:r>
              <w:rPr>
                <w:noProof/>
                <w:webHidden/>
              </w:rPr>
              <w:fldChar w:fldCharType="end"/>
            </w:r>
          </w:hyperlink>
        </w:p>
        <w:p w14:paraId="1BCC9BD9" w14:textId="77777777" w:rsidR="008B064B" w:rsidRDefault="008B064B">
          <w:pPr>
            <w:pStyle w:val="TM2"/>
            <w:tabs>
              <w:tab w:val="left" w:pos="880"/>
              <w:tab w:val="right" w:leader="dot" w:pos="9912"/>
            </w:tabs>
            <w:rPr>
              <w:rFonts w:eastAsiaTheme="minorEastAsia"/>
              <w:noProof/>
              <w:lang w:eastAsia="fr-FR"/>
            </w:rPr>
          </w:pPr>
          <w:hyperlink w:anchor="_Toc76460333" w:history="1">
            <w:r w:rsidRPr="005F2485">
              <w:rPr>
                <w:rStyle w:val="Lienhypertexte"/>
                <w:noProof/>
              </w:rPr>
              <w:t>9.1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_Toc76460333 \h </w:instrText>
            </w:r>
            <w:r>
              <w:rPr>
                <w:noProof/>
                <w:webHidden/>
              </w:rPr>
            </w:r>
            <w:r>
              <w:rPr>
                <w:noProof/>
                <w:webHidden/>
              </w:rPr>
              <w:fldChar w:fldCharType="separate"/>
            </w:r>
            <w:r>
              <w:rPr>
                <w:noProof/>
                <w:webHidden/>
              </w:rPr>
              <w:t>24</w:t>
            </w:r>
            <w:r>
              <w:rPr>
                <w:noProof/>
                <w:webHidden/>
              </w:rPr>
              <w:fldChar w:fldCharType="end"/>
            </w:r>
          </w:hyperlink>
        </w:p>
        <w:p w14:paraId="13839C37" w14:textId="77777777" w:rsidR="008B064B" w:rsidRDefault="008B064B">
          <w:pPr>
            <w:pStyle w:val="TM2"/>
            <w:tabs>
              <w:tab w:val="left" w:pos="880"/>
              <w:tab w:val="right" w:leader="dot" w:pos="9912"/>
            </w:tabs>
            <w:rPr>
              <w:rFonts w:eastAsiaTheme="minorEastAsia"/>
              <w:noProof/>
              <w:lang w:eastAsia="fr-FR"/>
            </w:rPr>
          </w:pPr>
          <w:hyperlink w:anchor="_Toc76460334" w:history="1">
            <w:r w:rsidRPr="005F2485">
              <w:rPr>
                <w:rStyle w:val="Lienhypertexte"/>
                <w:noProof/>
              </w:rPr>
              <w:t>9.2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_Toc76460334 \h </w:instrText>
            </w:r>
            <w:r>
              <w:rPr>
                <w:noProof/>
                <w:webHidden/>
              </w:rPr>
            </w:r>
            <w:r>
              <w:rPr>
                <w:noProof/>
                <w:webHidden/>
              </w:rPr>
              <w:fldChar w:fldCharType="separate"/>
            </w:r>
            <w:r>
              <w:rPr>
                <w:noProof/>
                <w:webHidden/>
              </w:rPr>
              <w:t>24</w:t>
            </w:r>
            <w:r>
              <w:rPr>
                <w:noProof/>
                <w:webHidden/>
              </w:rPr>
              <w:fldChar w:fldCharType="end"/>
            </w:r>
          </w:hyperlink>
        </w:p>
        <w:p w14:paraId="3B0CAF4A" w14:textId="77777777" w:rsidR="008B064B" w:rsidRDefault="008B064B">
          <w:pPr>
            <w:pStyle w:val="TM2"/>
            <w:tabs>
              <w:tab w:val="left" w:pos="880"/>
              <w:tab w:val="right" w:leader="dot" w:pos="9912"/>
            </w:tabs>
            <w:rPr>
              <w:rFonts w:eastAsiaTheme="minorEastAsia"/>
              <w:noProof/>
              <w:lang w:eastAsia="fr-FR"/>
            </w:rPr>
          </w:pPr>
          <w:hyperlink w:anchor="_Toc76460335" w:history="1">
            <w:r w:rsidRPr="005F2485">
              <w:rPr>
                <w:rStyle w:val="Lienhypertexte"/>
                <w:noProof/>
              </w:rPr>
              <w:t>9.3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_Toc76460335 \h </w:instrText>
            </w:r>
            <w:r>
              <w:rPr>
                <w:noProof/>
                <w:webHidden/>
              </w:rPr>
            </w:r>
            <w:r>
              <w:rPr>
                <w:noProof/>
                <w:webHidden/>
              </w:rPr>
              <w:fldChar w:fldCharType="separate"/>
            </w:r>
            <w:r>
              <w:rPr>
                <w:noProof/>
                <w:webHidden/>
              </w:rPr>
              <w:t>24</w:t>
            </w:r>
            <w:r>
              <w:rPr>
                <w:noProof/>
                <w:webHidden/>
              </w:rPr>
              <w:fldChar w:fldCharType="end"/>
            </w:r>
          </w:hyperlink>
        </w:p>
        <w:p w14:paraId="70AD8465" w14:textId="77777777" w:rsidR="008B064B" w:rsidRDefault="008B064B">
          <w:pPr>
            <w:pStyle w:val="TM1"/>
            <w:tabs>
              <w:tab w:val="left" w:pos="660"/>
              <w:tab w:val="right" w:leader="dot" w:pos="9912"/>
            </w:tabs>
            <w:rPr>
              <w:rFonts w:eastAsiaTheme="minorEastAsia"/>
              <w:noProof/>
              <w:lang w:eastAsia="fr-FR"/>
            </w:rPr>
          </w:pPr>
          <w:hyperlink w:anchor="_Toc76460336" w:history="1">
            <w:r w:rsidRPr="005F2485">
              <w:rPr>
                <w:rStyle w:val="Lienhypertexte"/>
                <w:noProof/>
              </w:rPr>
              <w:t>10</w:t>
            </w:r>
            <w:r>
              <w:rPr>
                <w:rFonts w:eastAsiaTheme="minorEastAsia"/>
                <w:noProof/>
                <w:lang w:eastAsia="fr-FR"/>
              </w:rPr>
              <w:tab/>
            </w:r>
            <w:r w:rsidRPr="005F2485">
              <w:rPr>
                <w:rStyle w:val="Lienhypertexte"/>
                <w:noProof/>
              </w:rPr>
              <w:t>Contrôle H : Compte de paiement avant vacation financière</w:t>
            </w:r>
            <w:r>
              <w:rPr>
                <w:noProof/>
                <w:webHidden/>
              </w:rPr>
              <w:tab/>
            </w:r>
            <w:r>
              <w:rPr>
                <w:noProof/>
                <w:webHidden/>
              </w:rPr>
              <w:fldChar w:fldCharType="begin"/>
            </w:r>
            <w:r>
              <w:rPr>
                <w:noProof/>
                <w:webHidden/>
              </w:rPr>
              <w:instrText xml:space="preserve"> PAGEREF _Toc76460336 \h </w:instrText>
            </w:r>
            <w:r>
              <w:rPr>
                <w:noProof/>
                <w:webHidden/>
              </w:rPr>
            </w:r>
            <w:r>
              <w:rPr>
                <w:noProof/>
                <w:webHidden/>
              </w:rPr>
              <w:fldChar w:fldCharType="separate"/>
            </w:r>
            <w:r>
              <w:rPr>
                <w:noProof/>
                <w:webHidden/>
              </w:rPr>
              <w:t>25</w:t>
            </w:r>
            <w:r>
              <w:rPr>
                <w:noProof/>
                <w:webHidden/>
              </w:rPr>
              <w:fldChar w:fldCharType="end"/>
            </w:r>
          </w:hyperlink>
        </w:p>
        <w:p w14:paraId="4BBD00B7" w14:textId="77777777" w:rsidR="008B064B" w:rsidRDefault="008B064B">
          <w:pPr>
            <w:pStyle w:val="TM2"/>
            <w:tabs>
              <w:tab w:val="left" w:pos="880"/>
              <w:tab w:val="right" w:leader="dot" w:pos="9912"/>
            </w:tabs>
            <w:rPr>
              <w:rFonts w:eastAsiaTheme="minorEastAsia"/>
              <w:noProof/>
              <w:lang w:eastAsia="fr-FR"/>
            </w:rPr>
          </w:pPr>
          <w:hyperlink w:anchor="_Toc76460337" w:history="1">
            <w:r w:rsidRPr="005F2485">
              <w:rPr>
                <w:rStyle w:val="Lienhypertexte"/>
                <w:noProof/>
              </w:rPr>
              <w:t>10.1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_Toc76460337 \h </w:instrText>
            </w:r>
            <w:r>
              <w:rPr>
                <w:noProof/>
                <w:webHidden/>
              </w:rPr>
            </w:r>
            <w:r>
              <w:rPr>
                <w:noProof/>
                <w:webHidden/>
              </w:rPr>
              <w:fldChar w:fldCharType="separate"/>
            </w:r>
            <w:r>
              <w:rPr>
                <w:noProof/>
                <w:webHidden/>
              </w:rPr>
              <w:t>25</w:t>
            </w:r>
            <w:r>
              <w:rPr>
                <w:noProof/>
                <w:webHidden/>
              </w:rPr>
              <w:fldChar w:fldCharType="end"/>
            </w:r>
          </w:hyperlink>
        </w:p>
        <w:p w14:paraId="2CD14738" w14:textId="77777777" w:rsidR="008B064B" w:rsidRDefault="008B064B">
          <w:pPr>
            <w:pStyle w:val="TM2"/>
            <w:tabs>
              <w:tab w:val="left" w:pos="880"/>
              <w:tab w:val="right" w:leader="dot" w:pos="9912"/>
            </w:tabs>
            <w:rPr>
              <w:rFonts w:eastAsiaTheme="minorEastAsia"/>
              <w:noProof/>
              <w:lang w:eastAsia="fr-FR"/>
            </w:rPr>
          </w:pPr>
          <w:hyperlink w:anchor="_Toc76460338" w:history="1">
            <w:r w:rsidRPr="005F2485">
              <w:rPr>
                <w:rStyle w:val="Lienhypertexte"/>
                <w:noProof/>
              </w:rPr>
              <w:t>10.2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_Toc76460338 \h </w:instrText>
            </w:r>
            <w:r>
              <w:rPr>
                <w:noProof/>
                <w:webHidden/>
              </w:rPr>
            </w:r>
            <w:r>
              <w:rPr>
                <w:noProof/>
                <w:webHidden/>
              </w:rPr>
              <w:fldChar w:fldCharType="separate"/>
            </w:r>
            <w:r>
              <w:rPr>
                <w:noProof/>
                <w:webHidden/>
              </w:rPr>
              <w:t>25</w:t>
            </w:r>
            <w:r>
              <w:rPr>
                <w:noProof/>
                <w:webHidden/>
              </w:rPr>
              <w:fldChar w:fldCharType="end"/>
            </w:r>
          </w:hyperlink>
        </w:p>
        <w:p w14:paraId="73A607E8" w14:textId="77777777" w:rsidR="008B064B" w:rsidRDefault="008B064B">
          <w:pPr>
            <w:pStyle w:val="TM2"/>
            <w:tabs>
              <w:tab w:val="left" w:pos="880"/>
              <w:tab w:val="right" w:leader="dot" w:pos="9912"/>
            </w:tabs>
            <w:rPr>
              <w:rFonts w:eastAsiaTheme="minorEastAsia"/>
              <w:noProof/>
              <w:lang w:eastAsia="fr-FR"/>
            </w:rPr>
          </w:pPr>
          <w:hyperlink w:anchor="_Toc76460339" w:history="1">
            <w:r w:rsidRPr="005F2485">
              <w:rPr>
                <w:rStyle w:val="Lienhypertexte"/>
                <w:noProof/>
              </w:rPr>
              <w:t>10.3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_Toc76460339 \h </w:instrText>
            </w:r>
            <w:r>
              <w:rPr>
                <w:noProof/>
                <w:webHidden/>
              </w:rPr>
            </w:r>
            <w:r>
              <w:rPr>
                <w:noProof/>
                <w:webHidden/>
              </w:rPr>
              <w:fldChar w:fldCharType="separate"/>
            </w:r>
            <w:r>
              <w:rPr>
                <w:noProof/>
                <w:webHidden/>
              </w:rPr>
              <w:t>25</w:t>
            </w:r>
            <w:r>
              <w:rPr>
                <w:noProof/>
                <w:webHidden/>
              </w:rPr>
              <w:fldChar w:fldCharType="end"/>
            </w:r>
          </w:hyperlink>
        </w:p>
        <w:p w14:paraId="438A43F2" w14:textId="77777777" w:rsidR="008B064B" w:rsidRDefault="008B064B">
          <w:pPr>
            <w:pStyle w:val="TM2"/>
            <w:tabs>
              <w:tab w:val="left" w:pos="880"/>
              <w:tab w:val="right" w:leader="dot" w:pos="9912"/>
            </w:tabs>
            <w:rPr>
              <w:rFonts w:eastAsiaTheme="minorEastAsia"/>
              <w:noProof/>
              <w:lang w:eastAsia="fr-FR"/>
            </w:rPr>
          </w:pPr>
          <w:hyperlink w:anchor="_Toc76460340" w:history="1">
            <w:r w:rsidRPr="005F2485">
              <w:rPr>
                <w:rStyle w:val="Lienhypertexte"/>
                <w:noProof/>
              </w:rPr>
              <w:t>10.4</w:t>
            </w:r>
            <w:r>
              <w:rPr>
                <w:rFonts w:eastAsiaTheme="minorEastAsia"/>
                <w:noProof/>
                <w:lang w:eastAsia="fr-FR"/>
              </w:rPr>
              <w:tab/>
            </w:r>
            <w:r w:rsidRPr="005F2485">
              <w:rPr>
                <w:rStyle w:val="Lienhypertexte"/>
                <w:noProof/>
              </w:rPr>
              <w:t>Résultats du contrôle sur le JSON</w:t>
            </w:r>
            <w:r>
              <w:rPr>
                <w:noProof/>
                <w:webHidden/>
              </w:rPr>
              <w:tab/>
            </w:r>
            <w:r>
              <w:rPr>
                <w:noProof/>
                <w:webHidden/>
              </w:rPr>
              <w:fldChar w:fldCharType="begin"/>
            </w:r>
            <w:r>
              <w:rPr>
                <w:noProof/>
                <w:webHidden/>
              </w:rPr>
              <w:instrText xml:space="preserve"> PAGEREF _Toc76460340 \h </w:instrText>
            </w:r>
            <w:r>
              <w:rPr>
                <w:noProof/>
                <w:webHidden/>
              </w:rPr>
            </w:r>
            <w:r>
              <w:rPr>
                <w:noProof/>
                <w:webHidden/>
              </w:rPr>
              <w:fldChar w:fldCharType="separate"/>
            </w:r>
            <w:r>
              <w:rPr>
                <w:noProof/>
                <w:webHidden/>
              </w:rPr>
              <w:t>27</w:t>
            </w:r>
            <w:r>
              <w:rPr>
                <w:noProof/>
                <w:webHidden/>
              </w:rPr>
              <w:fldChar w:fldCharType="end"/>
            </w:r>
          </w:hyperlink>
        </w:p>
        <w:p w14:paraId="2A5D6DB6" w14:textId="77777777" w:rsidR="008B064B" w:rsidRDefault="008B064B">
          <w:pPr>
            <w:pStyle w:val="TM3"/>
            <w:tabs>
              <w:tab w:val="left" w:pos="1320"/>
              <w:tab w:val="right" w:leader="dot" w:pos="9912"/>
            </w:tabs>
            <w:rPr>
              <w:rFonts w:eastAsiaTheme="minorEastAsia"/>
              <w:noProof/>
              <w:lang w:eastAsia="fr-FR"/>
            </w:rPr>
          </w:pPr>
          <w:hyperlink w:anchor="_Toc76460341" w:history="1">
            <w:r w:rsidRPr="005F2485">
              <w:rPr>
                <w:rStyle w:val="Lienhypertexte"/>
                <w:rFonts w:cstheme="minorHAnsi"/>
                <w:noProof/>
              </w:rPr>
              <w:t>10.4.1</w:t>
            </w:r>
            <w:r>
              <w:rPr>
                <w:rFonts w:eastAsiaTheme="minorEastAsia"/>
                <w:noProof/>
                <w:lang w:eastAsia="fr-FR"/>
              </w:rPr>
              <w:tab/>
            </w:r>
            <w:r w:rsidRPr="005F2485">
              <w:rPr>
                <w:rStyle w:val="Lienhypertexte"/>
                <w:rFonts w:cstheme="minorHAnsi"/>
                <w:noProof/>
              </w:rPr>
              <w:t>Corps du contrôle</w:t>
            </w:r>
            <w:r>
              <w:rPr>
                <w:noProof/>
                <w:webHidden/>
              </w:rPr>
              <w:tab/>
            </w:r>
            <w:r>
              <w:rPr>
                <w:noProof/>
                <w:webHidden/>
              </w:rPr>
              <w:fldChar w:fldCharType="begin"/>
            </w:r>
            <w:r>
              <w:rPr>
                <w:noProof/>
                <w:webHidden/>
              </w:rPr>
              <w:instrText xml:space="preserve"> PAGEREF _Toc76460341 \h </w:instrText>
            </w:r>
            <w:r>
              <w:rPr>
                <w:noProof/>
                <w:webHidden/>
              </w:rPr>
            </w:r>
            <w:r>
              <w:rPr>
                <w:noProof/>
                <w:webHidden/>
              </w:rPr>
              <w:fldChar w:fldCharType="separate"/>
            </w:r>
            <w:r>
              <w:rPr>
                <w:noProof/>
                <w:webHidden/>
              </w:rPr>
              <w:t>27</w:t>
            </w:r>
            <w:r>
              <w:rPr>
                <w:noProof/>
                <w:webHidden/>
              </w:rPr>
              <w:fldChar w:fldCharType="end"/>
            </w:r>
          </w:hyperlink>
        </w:p>
        <w:p w14:paraId="5D46ADF1" w14:textId="77777777" w:rsidR="008B064B" w:rsidRDefault="008B064B">
          <w:pPr>
            <w:pStyle w:val="TM3"/>
            <w:tabs>
              <w:tab w:val="left" w:pos="1320"/>
              <w:tab w:val="right" w:leader="dot" w:pos="9912"/>
            </w:tabs>
            <w:rPr>
              <w:rFonts w:eastAsiaTheme="minorEastAsia"/>
              <w:noProof/>
              <w:lang w:eastAsia="fr-FR"/>
            </w:rPr>
          </w:pPr>
          <w:hyperlink w:anchor="_Toc76460342" w:history="1">
            <w:r w:rsidRPr="005F2485">
              <w:rPr>
                <w:rStyle w:val="Lienhypertexte"/>
                <w:rFonts w:cstheme="minorHAnsi"/>
                <w:noProof/>
              </w:rPr>
              <w:t>10.4.2</w:t>
            </w:r>
            <w:r>
              <w:rPr>
                <w:rFonts w:eastAsiaTheme="minorEastAsia"/>
                <w:noProof/>
                <w:lang w:eastAsia="fr-FR"/>
              </w:rPr>
              <w:tab/>
            </w:r>
            <w:r w:rsidRPr="005F2485">
              <w:rPr>
                <w:rStyle w:val="Lienhypertexte"/>
                <w:rFonts w:cstheme="minorHAnsi"/>
                <w:noProof/>
              </w:rPr>
              <w:t>Détail commerçant</w:t>
            </w:r>
            <w:r>
              <w:rPr>
                <w:noProof/>
                <w:webHidden/>
              </w:rPr>
              <w:tab/>
            </w:r>
            <w:r>
              <w:rPr>
                <w:noProof/>
                <w:webHidden/>
              </w:rPr>
              <w:fldChar w:fldCharType="begin"/>
            </w:r>
            <w:r>
              <w:rPr>
                <w:noProof/>
                <w:webHidden/>
              </w:rPr>
              <w:instrText xml:space="preserve"> PAGEREF _Toc76460342 \h </w:instrText>
            </w:r>
            <w:r>
              <w:rPr>
                <w:noProof/>
                <w:webHidden/>
              </w:rPr>
            </w:r>
            <w:r>
              <w:rPr>
                <w:noProof/>
                <w:webHidden/>
              </w:rPr>
              <w:fldChar w:fldCharType="separate"/>
            </w:r>
            <w:r>
              <w:rPr>
                <w:noProof/>
                <w:webHidden/>
              </w:rPr>
              <w:t>27</w:t>
            </w:r>
            <w:r>
              <w:rPr>
                <w:noProof/>
                <w:webHidden/>
              </w:rPr>
              <w:fldChar w:fldCharType="end"/>
            </w:r>
          </w:hyperlink>
        </w:p>
        <w:p w14:paraId="7B8BD3AF" w14:textId="77777777" w:rsidR="008B064B" w:rsidRDefault="008B064B">
          <w:pPr>
            <w:pStyle w:val="TM1"/>
            <w:tabs>
              <w:tab w:val="left" w:pos="660"/>
              <w:tab w:val="right" w:leader="dot" w:pos="9912"/>
            </w:tabs>
            <w:rPr>
              <w:rFonts w:eastAsiaTheme="minorEastAsia"/>
              <w:noProof/>
              <w:lang w:eastAsia="fr-FR"/>
            </w:rPr>
          </w:pPr>
          <w:hyperlink w:anchor="_Toc76460343" w:history="1">
            <w:r w:rsidRPr="005F2485">
              <w:rPr>
                <w:rStyle w:val="Lienhypertexte"/>
                <w:noProof/>
              </w:rPr>
              <w:t>11</w:t>
            </w:r>
            <w:r>
              <w:rPr>
                <w:rFonts w:eastAsiaTheme="minorEastAsia"/>
                <w:noProof/>
                <w:lang w:eastAsia="fr-FR"/>
              </w:rPr>
              <w:tab/>
            </w:r>
            <w:r w:rsidRPr="005F2485">
              <w:rPr>
                <w:rStyle w:val="Lienhypertexte"/>
                <w:noProof/>
              </w:rPr>
              <w:t>Contrôle I : Virement Externe</w:t>
            </w:r>
            <w:r>
              <w:rPr>
                <w:noProof/>
                <w:webHidden/>
              </w:rPr>
              <w:tab/>
            </w:r>
            <w:r>
              <w:rPr>
                <w:noProof/>
                <w:webHidden/>
              </w:rPr>
              <w:fldChar w:fldCharType="begin"/>
            </w:r>
            <w:r>
              <w:rPr>
                <w:noProof/>
                <w:webHidden/>
              </w:rPr>
              <w:instrText xml:space="preserve"> PAGEREF _Toc76460343 \h </w:instrText>
            </w:r>
            <w:r>
              <w:rPr>
                <w:noProof/>
                <w:webHidden/>
              </w:rPr>
            </w:r>
            <w:r>
              <w:rPr>
                <w:noProof/>
                <w:webHidden/>
              </w:rPr>
              <w:fldChar w:fldCharType="separate"/>
            </w:r>
            <w:r>
              <w:rPr>
                <w:noProof/>
                <w:webHidden/>
              </w:rPr>
              <w:t>28</w:t>
            </w:r>
            <w:r>
              <w:rPr>
                <w:noProof/>
                <w:webHidden/>
              </w:rPr>
              <w:fldChar w:fldCharType="end"/>
            </w:r>
          </w:hyperlink>
        </w:p>
        <w:p w14:paraId="3E44D84F" w14:textId="77777777" w:rsidR="008B064B" w:rsidRDefault="008B064B">
          <w:pPr>
            <w:pStyle w:val="TM2"/>
            <w:tabs>
              <w:tab w:val="left" w:pos="880"/>
              <w:tab w:val="right" w:leader="dot" w:pos="9912"/>
            </w:tabs>
            <w:rPr>
              <w:rFonts w:eastAsiaTheme="minorEastAsia"/>
              <w:noProof/>
              <w:lang w:eastAsia="fr-FR"/>
            </w:rPr>
          </w:pPr>
          <w:hyperlink w:anchor="_Toc76460344" w:history="1">
            <w:r w:rsidRPr="005F2485">
              <w:rPr>
                <w:rStyle w:val="Lienhypertexte"/>
                <w:noProof/>
              </w:rPr>
              <w:t>11.1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_Toc76460344 \h </w:instrText>
            </w:r>
            <w:r>
              <w:rPr>
                <w:noProof/>
                <w:webHidden/>
              </w:rPr>
            </w:r>
            <w:r>
              <w:rPr>
                <w:noProof/>
                <w:webHidden/>
              </w:rPr>
              <w:fldChar w:fldCharType="separate"/>
            </w:r>
            <w:r>
              <w:rPr>
                <w:noProof/>
                <w:webHidden/>
              </w:rPr>
              <w:t>28</w:t>
            </w:r>
            <w:r>
              <w:rPr>
                <w:noProof/>
                <w:webHidden/>
              </w:rPr>
              <w:fldChar w:fldCharType="end"/>
            </w:r>
          </w:hyperlink>
        </w:p>
        <w:p w14:paraId="722B32BA" w14:textId="77777777" w:rsidR="008B064B" w:rsidRDefault="008B064B">
          <w:pPr>
            <w:pStyle w:val="TM2"/>
            <w:tabs>
              <w:tab w:val="left" w:pos="880"/>
              <w:tab w:val="right" w:leader="dot" w:pos="9912"/>
            </w:tabs>
            <w:rPr>
              <w:rFonts w:eastAsiaTheme="minorEastAsia"/>
              <w:noProof/>
              <w:lang w:eastAsia="fr-FR"/>
            </w:rPr>
          </w:pPr>
          <w:hyperlink w:anchor="_Toc76460345" w:history="1">
            <w:r w:rsidRPr="005F2485">
              <w:rPr>
                <w:rStyle w:val="Lienhypertexte"/>
                <w:noProof/>
              </w:rPr>
              <w:t>11.2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_Toc76460345 \h </w:instrText>
            </w:r>
            <w:r>
              <w:rPr>
                <w:noProof/>
                <w:webHidden/>
              </w:rPr>
            </w:r>
            <w:r>
              <w:rPr>
                <w:noProof/>
                <w:webHidden/>
              </w:rPr>
              <w:fldChar w:fldCharType="separate"/>
            </w:r>
            <w:r>
              <w:rPr>
                <w:noProof/>
                <w:webHidden/>
              </w:rPr>
              <w:t>28</w:t>
            </w:r>
            <w:r>
              <w:rPr>
                <w:noProof/>
                <w:webHidden/>
              </w:rPr>
              <w:fldChar w:fldCharType="end"/>
            </w:r>
          </w:hyperlink>
        </w:p>
        <w:p w14:paraId="7E45F636" w14:textId="77777777" w:rsidR="008B064B" w:rsidRDefault="008B064B">
          <w:pPr>
            <w:pStyle w:val="TM2"/>
            <w:tabs>
              <w:tab w:val="left" w:pos="880"/>
              <w:tab w:val="right" w:leader="dot" w:pos="9912"/>
            </w:tabs>
            <w:rPr>
              <w:rFonts w:eastAsiaTheme="minorEastAsia"/>
              <w:noProof/>
              <w:lang w:eastAsia="fr-FR"/>
            </w:rPr>
          </w:pPr>
          <w:hyperlink w:anchor="_Toc76460346" w:history="1">
            <w:r w:rsidRPr="005F2485">
              <w:rPr>
                <w:rStyle w:val="Lienhypertexte"/>
                <w:noProof/>
              </w:rPr>
              <w:t>11.3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_Toc76460346 \h </w:instrText>
            </w:r>
            <w:r>
              <w:rPr>
                <w:noProof/>
                <w:webHidden/>
              </w:rPr>
            </w:r>
            <w:r>
              <w:rPr>
                <w:noProof/>
                <w:webHidden/>
              </w:rPr>
              <w:fldChar w:fldCharType="separate"/>
            </w:r>
            <w:r>
              <w:rPr>
                <w:noProof/>
                <w:webHidden/>
              </w:rPr>
              <w:t>28</w:t>
            </w:r>
            <w:r>
              <w:rPr>
                <w:noProof/>
                <w:webHidden/>
              </w:rPr>
              <w:fldChar w:fldCharType="end"/>
            </w:r>
          </w:hyperlink>
        </w:p>
        <w:p w14:paraId="5D038481" w14:textId="77777777" w:rsidR="008B064B" w:rsidRDefault="008B064B">
          <w:pPr>
            <w:pStyle w:val="TM1"/>
            <w:tabs>
              <w:tab w:val="left" w:pos="660"/>
              <w:tab w:val="right" w:leader="dot" w:pos="9912"/>
            </w:tabs>
            <w:rPr>
              <w:rFonts w:eastAsiaTheme="minorEastAsia"/>
              <w:noProof/>
              <w:lang w:eastAsia="fr-FR"/>
            </w:rPr>
          </w:pPr>
          <w:hyperlink w:anchor="_Toc76460347" w:history="1">
            <w:r w:rsidRPr="005F2485">
              <w:rPr>
                <w:rStyle w:val="Lienhypertexte"/>
                <w:noProof/>
              </w:rPr>
              <w:t>12</w:t>
            </w:r>
            <w:r>
              <w:rPr>
                <w:rFonts w:eastAsiaTheme="minorEastAsia"/>
                <w:noProof/>
                <w:lang w:eastAsia="fr-FR"/>
              </w:rPr>
              <w:tab/>
            </w:r>
            <w:r w:rsidRPr="005F2485">
              <w:rPr>
                <w:rStyle w:val="Lienhypertexte"/>
                <w:noProof/>
              </w:rPr>
              <w:t>Contrôle J : Validation des positions bancaires post Virement Externe</w:t>
            </w:r>
            <w:r>
              <w:rPr>
                <w:noProof/>
                <w:webHidden/>
              </w:rPr>
              <w:tab/>
            </w:r>
            <w:r>
              <w:rPr>
                <w:noProof/>
                <w:webHidden/>
              </w:rPr>
              <w:fldChar w:fldCharType="begin"/>
            </w:r>
            <w:r>
              <w:rPr>
                <w:noProof/>
                <w:webHidden/>
              </w:rPr>
              <w:instrText xml:space="preserve"> PAGEREF _Toc76460347 \h </w:instrText>
            </w:r>
            <w:r>
              <w:rPr>
                <w:noProof/>
                <w:webHidden/>
              </w:rPr>
            </w:r>
            <w:r>
              <w:rPr>
                <w:noProof/>
                <w:webHidden/>
              </w:rPr>
              <w:fldChar w:fldCharType="separate"/>
            </w:r>
            <w:r>
              <w:rPr>
                <w:noProof/>
                <w:webHidden/>
              </w:rPr>
              <w:t>29</w:t>
            </w:r>
            <w:r>
              <w:rPr>
                <w:noProof/>
                <w:webHidden/>
              </w:rPr>
              <w:fldChar w:fldCharType="end"/>
            </w:r>
          </w:hyperlink>
        </w:p>
        <w:p w14:paraId="6AFF31B0" w14:textId="77777777" w:rsidR="008B064B" w:rsidRDefault="008B064B">
          <w:pPr>
            <w:pStyle w:val="TM2"/>
            <w:tabs>
              <w:tab w:val="left" w:pos="880"/>
              <w:tab w:val="right" w:leader="dot" w:pos="9912"/>
            </w:tabs>
            <w:rPr>
              <w:rFonts w:eastAsiaTheme="minorEastAsia"/>
              <w:noProof/>
              <w:lang w:eastAsia="fr-FR"/>
            </w:rPr>
          </w:pPr>
          <w:hyperlink w:anchor="_Toc76460348" w:history="1">
            <w:r w:rsidRPr="005F2485">
              <w:rPr>
                <w:rStyle w:val="Lienhypertexte"/>
                <w:noProof/>
              </w:rPr>
              <w:t>12.1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_Toc76460348 \h </w:instrText>
            </w:r>
            <w:r>
              <w:rPr>
                <w:noProof/>
                <w:webHidden/>
              </w:rPr>
            </w:r>
            <w:r>
              <w:rPr>
                <w:noProof/>
                <w:webHidden/>
              </w:rPr>
              <w:fldChar w:fldCharType="separate"/>
            </w:r>
            <w:r>
              <w:rPr>
                <w:noProof/>
                <w:webHidden/>
              </w:rPr>
              <w:t>29</w:t>
            </w:r>
            <w:r>
              <w:rPr>
                <w:noProof/>
                <w:webHidden/>
              </w:rPr>
              <w:fldChar w:fldCharType="end"/>
            </w:r>
          </w:hyperlink>
        </w:p>
        <w:p w14:paraId="5B220B32" w14:textId="77777777" w:rsidR="008B064B" w:rsidRDefault="008B064B">
          <w:pPr>
            <w:pStyle w:val="TM2"/>
            <w:tabs>
              <w:tab w:val="left" w:pos="880"/>
              <w:tab w:val="right" w:leader="dot" w:pos="9912"/>
            </w:tabs>
            <w:rPr>
              <w:rFonts w:eastAsiaTheme="minorEastAsia"/>
              <w:noProof/>
              <w:lang w:eastAsia="fr-FR"/>
            </w:rPr>
          </w:pPr>
          <w:hyperlink w:anchor="_Toc76460349" w:history="1">
            <w:r w:rsidRPr="005F2485">
              <w:rPr>
                <w:rStyle w:val="Lienhypertexte"/>
                <w:noProof/>
              </w:rPr>
              <w:t>12.2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_Toc76460349 \h </w:instrText>
            </w:r>
            <w:r>
              <w:rPr>
                <w:noProof/>
                <w:webHidden/>
              </w:rPr>
            </w:r>
            <w:r>
              <w:rPr>
                <w:noProof/>
                <w:webHidden/>
              </w:rPr>
              <w:fldChar w:fldCharType="separate"/>
            </w:r>
            <w:r>
              <w:rPr>
                <w:noProof/>
                <w:webHidden/>
              </w:rPr>
              <w:t>30</w:t>
            </w:r>
            <w:r>
              <w:rPr>
                <w:noProof/>
                <w:webHidden/>
              </w:rPr>
              <w:fldChar w:fldCharType="end"/>
            </w:r>
          </w:hyperlink>
        </w:p>
        <w:p w14:paraId="44146A7C" w14:textId="77777777" w:rsidR="008B064B" w:rsidRDefault="008B064B">
          <w:pPr>
            <w:pStyle w:val="TM2"/>
            <w:tabs>
              <w:tab w:val="left" w:pos="880"/>
              <w:tab w:val="right" w:leader="dot" w:pos="9912"/>
            </w:tabs>
            <w:rPr>
              <w:rFonts w:eastAsiaTheme="minorEastAsia"/>
              <w:noProof/>
              <w:lang w:eastAsia="fr-FR"/>
            </w:rPr>
          </w:pPr>
          <w:hyperlink w:anchor="_Toc76460350" w:history="1">
            <w:r w:rsidRPr="005F2485">
              <w:rPr>
                <w:rStyle w:val="Lienhypertexte"/>
                <w:noProof/>
              </w:rPr>
              <w:t>12.3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_Toc76460350 \h </w:instrText>
            </w:r>
            <w:r>
              <w:rPr>
                <w:noProof/>
                <w:webHidden/>
              </w:rPr>
            </w:r>
            <w:r>
              <w:rPr>
                <w:noProof/>
                <w:webHidden/>
              </w:rPr>
              <w:fldChar w:fldCharType="separate"/>
            </w:r>
            <w:r>
              <w:rPr>
                <w:noProof/>
                <w:webHidden/>
              </w:rPr>
              <w:t>30</w:t>
            </w:r>
            <w:r>
              <w:rPr>
                <w:noProof/>
                <w:webHidden/>
              </w:rPr>
              <w:fldChar w:fldCharType="end"/>
            </w:r>
          </w:hyperlink>
        </w:p>
        <w:p w14:paraId="5E45F169" w14:textId="77777777" w:rsidR="008B064B" w:rsidRDefault="008B064B">
          <w:pPr>
            <w:pStyle w:val="TM2"/>
            <w:tabs>
              <w:tab w:val="left" w:pos="880"/>
              <w:tab w:val="right" w:leader="dot" w:pos="9912"/>
            </w:tabs>
            <w:rPr>
              <w:rFonts w:eastAsiaTheme="minorEastAsia"/>
              <w:noProof/>
              <w:lang w:eastAsia="fr-FR"/>
            </w:rPr>
          </w:pPr>
          <w:hyperlink w:anchor="_Toc76460351" w:history="1">
            <w:r w:rsidRPr="005F2485">
              <w:rPr>
                <w:rStyle w:val="Lienhypertexte"/>
                <w:noProof/>
              </w:rPr>
              <w:t>12.4</w:t>
            </w:r>
            <w:r>
              <w:rPr>
                <w:rFonts w:eastAsiaTheme="minorEastAsia"/>
                <w:noProof/>
                <w:lang w:eastAsia="fr-FR"/>
              </w:rPr>
              <w:tab/>
            </w:r>
            <w:r w:rsidRPr="005F2485">
              <w:rPr>
                <w:rStyle w:val="Lienhypertexte"/>
                <w:noProof/>
              </w:rPr>
              <w:t>Résultats du contrôle sur le JSON</w:t>
            </w:r>
            <w:r>
              <w:rPr>
                <w:noProof/>
                <w:webHidden/>
              </w:rPr>
              <w:tab/>
            </w:r>
            <w:r>
              <w:rPr>
                <w:noProof/>
                <w:webHidden/>
              </w:rPr>
              <w:fldChar w:fldCharType="begin"/>
            </w:r>
            <w:r>
              <w:rPr>
                <w:noProof/>
                <w:webHidden/>
              </w:rPr>
              <w:instrText xml:space="preserve"> PAGEREF _Toc76460351 \h </w:instrText>
            </w:r>
            <w:r>
              <w:rPr>
                <w:noProof/>
                <w:webHidden/>
              </w:rPr>
            </w:r>
            <w:r>
              <w:rPr>
                <w:noProof/>
                <w:webHidden/>
              </w:rPr>
              <w:fldChar w:fldCharType="separate"/>
            </w:r>
            <w:r>
              <w:rPr>
                <w:noProof/>
                <w:webHidden/>
              </w:rPr>
              <w:t>30</w:t>
            </w:r>
            <w:r>
              <w:rPr>
                <w:noProof/>
                <w:webHidden/>
              </w:rPr>
              <w:fldChar w:fldCharType="end"/>
            </w:r>
          </w:hyperlink>
        </w:p>
        <w:p w14:paraId="3C4B253B" w14:textId="77777777" w:rsidR="008B064B" w:rsidRDefault="008B064B">
          <w:pPr>
            <w:pStyle w:val="TM3"/>
            <w:tabs>
              <w:tab w:val="left" w:pos="1320"/>
              <w:tab w:val="right" w:leader="dot" w:pos="9912"/>
            </w:tabs>
            <w:rPr>
              <w:rFonts w:eastAsiaTheme="minorEastAsia"/>
              <w:noProof/>
              <w:lang w:eastAsia="fr-FR"/>
            </w:rPr>
          </w:pPr>
          <w:hyperlink w:anchor="_Toc76460352" w:history="1">
            <w:r w:rsidRPr="005F2485">
              <w:rPr>
                <w:rStyle w:val="Lienhypertexte"/>
                <w:rFonts w:cstheme="minorHAnsi"/>
                <w:noProof/>
              </w:rPr>
              <w:t>12.4.1</w:t>
            </w:r>
            <w:r>
              <w:rPr>
                <w:rFonts w:eastAsiaTheme="minorEastAsia"/>
                <w:noProof/>
                <w:lang w:eastAsia="fr-FR"/>
              </w:rPr>
              <w:tab/>
            </w:r>
            <w:r w:rsidRPr="005F2485">
              <w:rPr>
                <w:rStyle w:val="Lienhypertexte"/>
                <w:rFonts w:cstheme="minorHAnsi"/>
                <w:noProof/>
              </w:rPr>
              <w:t>Corps du contrôle</w:t>
            </w:r>
            <w:r>
              <w:rPr>
                <w:noProof/>
                <w:webHidden/>
              </w:rPr>
              <w:tab/>
            </w:r>
            <w:r>
              <w:rPr>
                <w:noProof/>
                <w:webHidden/>
              </w:rPr>
              <w:fldChar w:fldCharType="begin"/>
            </w:r>
            <w:r>
              <w:rPr>
                <w:noProof/>
                <w:webHidden/>
              </w:rPr>
              <w:instrText xml:space="preserve"> PAGEREF _Toc76460352 \h </w:instrText>
            </w:r>
            <w:r>
              <w:rPr>
                <w:noProof/>
                <w:webHidden/>
              </w:rPr>
            </w:r>
            <w:r>
              <w:rPr>
                <w:noProof/>
                <w:webHidden/>
              </w:rPr>
              <w:fldChar w:fldCharType="separate"/>
            </w:r>
            <w:r>
              <w:rPr>
                <w:noProof/>
                <w:webHidden/>
              </w:rPr>
              <w:t>30</w:t>
            </w:r>
            <w:r>
              <w:rPr>
                <w:noProof/>
                <w:webHidden/>
              </w:rPr>
              <w:fldChar w:fldCharType="end"/>
            </w:r>
          </w:hyperlink>
        </w:p>
        <w:p w14:paraId="29E02B57" w14:textId="77777777" w:rsidR="008B064B" w:rsidRDefault="008B064B">
          <w:pPr>
            <w:pStyle w:val="TM3"/>
            <w:tabs>
              <w:tab w:val="left" w:pos="1320"/>
              <w:tab w:val="right" w:leader="dot" w:pos="9912"/>
            </w:tabs>
            <w:rPr>
              <w:rFonts w:eastAsiaTheme="minorEastAsia"/>
              <w:noProof/>
              <w:lang w:eastAsia="fr-FR"/>
            </w:rPr>
          </w:pPr>
          <w:hyperlink w:anchor="_Toc76460353" w:history="1">
            <w:r w:rsidRPr="005F2485">
              <w:rPr>
                <w:rStyle w:val="Lienhypertexte"/>
                <w:rFonts w:cstheme="minorHAnsi"/>
                <w:noProof/>
              </w:rPr>
              <w:t>12.4.2</w:t>
            </w:r>
            <w:r>
              <w:rPr>
                <w:rFonts w:eastAsiaTheme="minorEastAsia"/>
                <w:noProof/>
                <w:lang w:eastAsia="fr-FR"/>
              </w:rPr>
              <w:tab/>
            </w:r>
            <w:r w:rsidRPr="005F2485">
              <w:rPr>
                <w:rStyle w:val="Lienhypertexte"/>
                <w:rFonts w:cstheme="minorHAnsi"/>
                <w:noProof/>
              </w:rPr>
              <w:t>Détail commerçant</w:t>
            </w:r>
            <w:r>
              <w:rPr>
                <w:noProof/>
                <w:webHidden/>
              </w:rPr>
              <w:tab/>
            </w:r>
            <w:r>
              <w:rPr>
                <w:noProof/>
                <w:webHidden/>
              </w:rPr>
              <w:fldChar w:fldCharType="begin"/>
            </w:r>
            <w:r>
              <w:rPr>
                <w:noProof/>
                <w:webHidden/>
              </w:rPr>
              <w:instrText xml:space="preserve"> PAGEREF _Toc76460353 \h </w:instrText>
            </w:r>
            <w:r>
              <w:rPr>
                <w:noProof/>
                <w:webHidden/>
              </w:rPr>
            </w:r>
            <w:r>
              <w:rPr>
                <w:noProof/>
                <w:webHidden/>
              </w:rPr>
              <w:fldChar w:fldCharType="separate"/>
            </w:r>
            <w:r>
              <w:rPr>
                <w:noProof/>
                <w:webHidden/>
              </w:rPr>
              <w:t>31</w:t>
            </w:r>
            <w:r>
              <w:rPr>
                <w:noProof/>
                <w:webHidden/>
              </w:rPr>
              <w:fldChar w:fldCharType="end"/>
            </w:r>
          </w:hyperlink>
        </w:p>
        <w:p w14:paraId="17EB7975" w14:textId="77777777" w:rsidR="008B064B" w:rsidRDefault="008B064B">
          <w:pPr>
            <w:pStyle w:val="TM1"/>
            <w:tabs>
              <w:tab w:val="left" w:pos="660"/>
              <w:tab w:val="right" w:leader="dot" w:pos="9912"/>
            </w:tabs>
            <w:rPr>
              <w:rFonts w:eastAsiaTheme="minorEastAsia"/>
              <w:noProof/>
              <w:lang w:eastAsia="fr-FR"/>
            </w:rPr>
          </w:pPr>
          <w:hyperlink w:anchor="_Toc76460354" w:history="1">
            <w:r w:rsidRPr="005F2485">
              <w:rPr>
                <w:rStyle w:val="Lienhypertexte"/>
                <w:noProof/>
              </w:rPr>
              <w:t>13</w:t>
            </w:r>
            <w:r>
              <w:rPr>
                <w:rFonts w:eastAsiaTheme="minorEastAsia"/>
                <w:noProof/>
                <w:lang w:eastAsia="fr-FR"/>
              </w:rPr>
              <w:tab/>
            </w:r>
            <w:r w:rsidRPr="005F2485">
              <w:rPr>
                <w:rStyle w:val="Lienhypertexte"/>
                <w:noProof/>
              </w:rPr>
              <w:t>Contrôle K : Validation du financement BNPP</w:t>
            </w:r>
            <w:r>
              <w:rPr>
                <w:noProof/>
                <w:webHidden/>
              </w:rPr>
              <w:tab/>
            </w:r>
            <w:r>
              <w:rPr>
                <w:noProof/>
                <w:webHidden/>
              </w:rPr>
              <w:fldChar w:fldCharType="begin"/>
            </w:r>
            <w:r>
              <w:rPr>
                <w:noProof/>
                <w:webHidden/>
              </w:rPr>
              <w:instrText xml:space="preserve"> PAGEREF _Toc76460354 \h </w:instrText>
            </w:r>
            <w:r>
              <w:rPr>
                <w:noProof/>
                <w:webHidden/>
              </w:rPr>
            </w:r>
            <w:r>
              <w:rPr>
                <w:noProof/>
                <w:webHidden/>
              </w:rPr>
              <w:fldChar w:fldCharType="separate"/>
            </w:r>
            <w:r>
              <w:rPr>
                <w:noProof/>
                <w:webHidden/>
              </w:rPr>
              <w:t>31</w:t>
            </w:r>
            <w:r>
              <w:rPr>
                <w:noProof/>
                <w:webHidden/>
              </w:rPr>
              <w:fldChar w:fldCharType="end"/>
            </w:r>
          </w:hyperlink>
        </w:p>
        <w:p w14:paraId="3F9F309B" w14:textId="77777777" w:rsidR="008B064B" w:rsidRDefault="008B064B">
          <w:pPr>
            <w:pStyle w:val="TM2"/>
            <w:tabs>
              <w:tab w:val="left" w:pos="880"/>
              <w:tab w:val="right" w:leader="dot" w:pos="9912"/>
            </w:tabs>
            <w:rPr>
              <w:rFonts w:eastAsiaTheme="minorEastAsia"/>
              <w:noProof/>
              <w:lang w:eastAsia="fr-FR"/>
            </w:rPr>
          </w:pPr>
          <w:hyperlink w:anchor="_Toc76460355" w:history="1">
            <w:r w:rsidRPr="005F2485">
              <w:rPr>
                <w:rStyle w:val="Lienhypertexte"/>
                <w:noProof/>
              </w:rPr>
              <w:t>13.1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_Toc76460355 \h </w:instrText>
            </w:r>
            <w:r>
              <w:rPr>
                <w:noProof/>
                <w:webHidden/>
              </w:rPr>
            </w:r>
            <w:r>
              <w:rPr>
                <w:noProof/>
                <w:webHidden/>
              </w:rPr>
              <w:fldChar w:fldCharType="separate"/>
            </w:r>
            <w:r>
              <w:rPr>
                <w:noProof/>
                <w:webHidden/>
              </w:rPr>
              <w:t>31</w:t>
            </w:r>
            <w:r>
              <w:rPr>
                <w:noProof/>
                <w:webHidden/>
              </w:rPr>
              <w:fldChar w:fldCharType="end"/>
            </w:r>
          </w:hyperlink>
        </w:p>
        <w:p w14:paraId="59187F80" w14:textId="77777777" w:rsidR="008B064B" w:rsidRDefault="008B064B">
          <w:pPr>
            <w:pStyle w:val="TM2"/>
            <w:tabs>
              <w:tab w:val="left" w:pos="880"/>
              <w:tab w:val="right" w:leader="dot" w:pos="9912"/>
            </w:tabs>
            <w:rPr>
              <w:rFonts w:eastAsiaTheme="minorEastAsia"/>
              <w:noProof/>
              <w:lang w:eastAsia="fr-FR"/>
            </w:rPr>
          </w:pPr>
          <w:hyperlink w:anchor="_Toc76460356" w:history="1">
            <w:r w:rsidRPr="005F2485">
              <w:rPr>
                <w:rStyle w:val="Lienhypertexte"/>
                <w:noProof/>
              </w:rPr>
              <w:t>13.2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_Toc76460356 \h </w:instrText>
            </w:r>
            <w:r>
              <w:rPr>
                <w:noProof/>
                <w:webHidden/>
              </w:rPr>
            </w:r>
            <w:r>
              <w:rPr>
                <w:noProof/>
                <w:webHidden/>
              </w:rPr>
              <w:fldChar w:fldCharType="separate"/>
            </w:r>
            <w:r>
              <w:rPr>
                <w:noProof/>
                <w:webHidden/>
              </w:rPr>
              <w:t>32</w:t>
            </w:r>
            <w:r>
              <w:rPr>
                <w:noProof/>
                <w:webHidden/>
              </w:rPr>
              <w:fldChar w:fldCharType="end"/>
            </w:r>
          </w:hyperlink>
        </w:p>
        <w:p w14:paraId="1BE03F7F" w14:textId="77777777" w:rsidR="008B064B" w:rsidRDefault="008B064B">
          <w:pPr>
            <w:pStyle w:val="TM2"/>
            <w:tabs>
              <w:tab w:val="left" w:pos="880"/>
              <w:tab w:val="right" w:leader="dot" w:pos="9912"/>
            </w:tabs>
            <w:rPr>
              <w:rFonts w:eastAsiaTheme="minorEastAsia"/>
              <w:noProof/>
              <w:lang w:eastAsia="fr-FR"/>
            </w:rPr>
          </w:pPr>
          <w:hyperlink w:anchor="_Toc76460357" w:history="1">
            <w:r w:rsidRPr="005F2485">
              <w:rPr>
                <w:rStyle w:val="Lienhypertexte"/>
                <w:noProof/>
              </w:rPr>
              <w:t>13.3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_Toc76460357 \h </w:instrText>
            </w:r>
            <w:r>
              <w:rPr>
                <w:noProof/>
                <w:webHidden/>
              </w:rPr>
            </w:r>
            <w:r>
              <w:rPr>
                <w:noProof/>
                <w:webHidden/>
              </w:rPr>
              <w:fldChar w:fldCharType="separate"/>
            </w:r>
            <w:r>
              <w:rPr>
                <w:noProof/>
                <w:webHidden/>
              </w:rPr>
              <w:t>32</w:t>
            </w:r>
            <w:r>
              <w:rPr>
                <w:noProof/>
                <w:webHidden/>
              </w:rPr>
              <w:fldChar w:fldCharType="end"/>
            </w:r>
          </w:hyperlink>
        </w:p>
        <w:p w14:paraId="04F0B77E" w14:textId="77777777" w:rsidR="008B064B" w:rsidRDefault="008B064B">
          <w:pPr>
            <w:pStyle w:val="TM1"/>
            <w:tabs>
              <w:tab w:val="left" w:pos="660"/>
              <w:tab w:val="right" w:leader="dot" w:pos="9912"/>
            </w:tabs>
            <w:rPr>
              <w:rFonts w:eastAsiaTheme="minorEastAsia"/>
              <w:noProof/>
              <w:lang w:eastAsia="fr-FR"/>
            </w:rPr>
          </w:pPr>
          <w:hyperlink w:anchor="_Toc76460358" w:history="1">
            <w:r w:rsidRPr="005F2485">
              <w:rPr>
                <w:rStyle w:val="Lienhypertexte"/>
                <w:noProof/>
              </w:rPr>
              <w:t>14</w:t>
            </w:r>
            <w:r>
              <w:rPr>
                <w:rFonts w:eastAsiaTheme="minorEastAsia"/>
                <w:noProof/>
                <w:lang w:eastAsia="fr-FR"/>
              </w:rPr>
              <w:tab/>
            </w:r>
            <w:r w:rsidRPr="005F2485">
              <w:rPr>
                <w:rStyle w:val="Lienhypertexte"/>
                <w:noProof/>
              </w:rPr>
              <w:t>Contrôle L : Commissions prélevées par BNPParibas</w:t>
            </w:r>
            <w:r>
              <w:rPr>
                <w:noProof/>
                <w:webHidden/>
              </w:rPr>
              <w:tab/>
            </w:r>
            <w:r>
              <w:rPr>
                <w:noProof/>
                <w:webHidden/>
              </w:rPr>
              <w:fldChar w:fldCharType="begin"/>
            </w:r>
            <w:r>
              <w:rPr>
                <w:noProof/>
                <w:webHidden/>
              </w:rPr>
              <w:instrText xml:space="preserve"> PAGEREF _Toc76460358 \h </w:instrText>
            </w:r>
            <w:r>
              <w:rPr>
                <w:noProof/>
                <w:webHidden/>
              </w:rPr>
            </w:r>
            <w:r>
              <w:rPr>
                <w:noProof/>
                <w:webHidden/>
              </w:rPr>
              <w:fldChar w:fldCharType="separate"/>
            </w:r>
            <w:r>
              <w:rPr>
                <w:noProof/>
                <w:webHidden/>
              </w:rPr>
              <w:t>32</w:t>
            </w:r>
            <w:r>
              <w:rPr>
                <w:noProof/>
                <w:webHidden/>
              </w:rPr>
              <w:fldChar w:fldCharType="end"/>
            </w:r>
          </w:hyperlink>
        </w:p>
        <w:p w14:paraId="21BC13C6" w14:textId="77777777" w:rsidR="008B064B" w:rsidRDefault="008B064B">
          <w:pPr>
            <w:pStyle w:val="TM2"/>
            <w:tabs>
              <w:tab w:val="left" w:pos="880"/>
              <w:tab w:val="right" w:leader="dot" w:pos="9912"/>
            </w:tabs>
            <w:rPr>
              <w:rFonts w:eastAsiaTheme="minorEastAsia"/>
              <w:noProof/>
              <w:lang w:eastAsia="fr-FR"/>
            </w:rPr>
          </w:pPr>
          <w:hyperlink w:anchor="_Toc76460359" w:history="1">
            <w:r w:rsidRPr="005F2485">
              <w:rPr>
                <w:rStyle w:val="Lienhypertexte"/>
                <w:noProof/>
              </w:rPr>
              <w:t>14.1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_Toc76460359 \h </w:instrText>
            </w:r>
            <w:r>
              <w:rPr>
                <w:noProof/>
                <w:webHidden/>
              </w:rPr>
            </w:r>
            <w:r>
              <w:rPr>
                <w:noProof/>
                <w:webHidden/>
              </w:rPr>
              <w:fldChar w:fldCharType="separate"/>
            </w:r>
            <w:r>
              <w:rPr>
                <w:noProof/>
                <w:webHidden/>
              </w:rPr>
              <w:t>33</w:t>
            </w:r>
            <w:r>
              <w:rPr>
                <w:noProof/>
                <w:webHidden/>
              </w:rPr>
              <w:fldChar w:fldCharType="end"/>
            </w:r>
          </w:hyperlink>
        </w:p>
        <w:p w14:paraId="474F52D8" w14:textId="77777777" w:rsidR="008B064B" w:rsidRDefault="008B064B">
          <w:pPr>
            <w:pStyle w:val="TM2"/>
            <w:tabs>
              <w:tab w:val="left" w:pos="880"/>
              <w:tab w:val="right" w:leader="dot" w:pos="9912"/>
            </w:tabs>
            <w:rPr>
              <w:rFonts w:eastAsiaTheme="minorEastAsia"/>
              <w:noProof/>
              <w:lang w:eastAsia="fr-FR"/>
            </w:rPr>
          </w:pPr>
          <w:hyperlink w:anchor="_Toc76460360" w:history="1">
            <w:r w:rsidRPr="005F2485">
              <w:rPr>
                <w:rStyle w:val="Lienhypertexte"/>
                <w:noProof/>
              </w:rPr>
              <w:t>14.2</w:t>
            </w:r>
            <w:r>
              <w:rPr>
                <w:rFonts w:eastAsiaTheme="minorEastAsia"/>
                <w:noProof/>
                <w:lang w:eastAsia="fr-FR"/>
              </w:rPr>
              <w:tab/>
            </w:r>
            <w:r w:rsidRPr="005F2485">
              <w:rPr>
                <w:rStyle w:val="Lienhypertexte"/>
                <w:noProof/>
              </w:rPr>
              <w:t>Règles conix appliquée par le traitement</w:t>
            </w:r>
            <w:r>
              <w:rPr>
                <w:noProof/>
                <w:webHidden/>
              </w:rPr>
              <w:tab/>
            </w:r>
            <w:r>
              <w:rPr>
                <w:noProof/>
                <w:webHidden/>
              </w:rPr>
              <w:fldChar w:fldCharType="begin"/>
            </w:r>
            <w:r>
              <w:rPr>
                <w:noProof/>
                <w:webHidden/>
              </w:rPr>
              <w:instrText xml:space="preserve"> PAGEREF _Toc76460360 \h </w:instrText>
            </w:r>
            <w:r>
              <w:rPr>
                <w:noProof/>
                <w:webHidden/>
              </w:rPr>
            </w:r>
            <w:r>
              <w:rPr>
                <w:noProof/>
                <w:webHidden/>
              </w:rPr>
              <w:fldChar w:fldCharType="separate"/>
            </w:r>
            <w:r>
              <w:rPr>
                <w:noProof/>
                <w:webHidden/>
              </w:rPr>
              <w:t>33</w:t>
            </w:r>
            <w:r>
              <w:rPr>
                <w:noProof/>
                <w:webHidden/>
              </w:rPr>
              <w:fldChar w:fldCharType="end"/>
            </w:r>
          </w:hyperlink>
        </w:p>
        <w:p w14:paraId="4929FFFC" w14:textId="77777777" w:rsidR="008B064B" w:rsidRDefault="008B064B">
          <w:pPr>
            <w:pStyle w:val="TM2"/>
            <w:tabs>
              <w:tab w:val="left" w:pos="880"/>
              <w:tab w:val="right" w:leader="dot" w:pos="9912"/>
            </w:tabs>
            <w:rPr>
              <w:rFonts w:eastAsiaTheme="minorEastAsia"/>
              <w:noProof/>
              <w:lang w:eastAsia="fr-FR"/>
            </w:rPr>
          </w:pPr>
          <w:hyperlink w:anchor="_Toc76460361" w:history="1">
            <w:r w:rsidRPr="005F2485">
              <w:rPr>
                <w:rStyle w:val="Lienhypertexte"/>
                <w:noProof/>
              </w:rPr>
              <w:t>14.3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_Toc76460361 \h </w:instrText>
            </w:r>
            <w:r>
              <w:rPr>
                <w:noProof/>
                <w:webHidden/>
              </w:rPr>
            </w:r>
            <w:r>
              <w:rPr>
                <w:noProof/>
                <w:webHidden/>
              </w:rPr>
              <w:fldChar w:fldCharType="separate"/>
            </w:r>
            <w:r>
              <w:rPr>
                <w:noProof/>
                <w:webHidden/>
              </w:rPr>
              <w:t>33</w:t>
            </w:r>
            <w:r>
              <w:rPr>
                <w:noProof/>
                <w:webHidden/>
              </w:rPr>
              <w:fldChar w:fldCharType="end"/>
            </w:r>
          </w:hyperlink>
        </w:p>
        <w:p w14:paraId="6B4E4661" w14:textId="77777777" w:rsidR="008B064B" w:rsidRDefault="008B064B">
          <w:pPr>
            <w:pStyle w:val="TM1"/>
            <w:tabs>
              <w:tab w:val="left" w:pos="660"/>
              <w:tab w:val="right" w:leader="dot" w:pos="9912"/>
            </w:tabs>
            <w:rPr>
              <w:rFonts w:eastAsiaTheme="minorEastAsia"/>
              <w:noProof/>
              <w:lang w:eastAsia="fr-FR"/>
            </w:rPr>
          </w:pPr>
          <w:hyperlink w:anchor="_Toc76460362" w:history="1">
            <w:r w:rsidRPr="005F2485">
              <w:rPr>
                <w:rStyle w:val="Lienhypertexte"/>
                <w:noProof/>
              </w:rPr>
              <w:t>15</w:t>
            </w:r>
            <w:r>
              <w:rPr>
                <w:rFonts w:eastAsiaTheme="minorEastAsia"/>
                <w:noProof/>
                <w:lang w:eastAsia="fr-FR"/>
              </w:rPr>
              <w:tab/>
            </w:r>
            <w:r w:rsidRPr="005F2485">
              <w:rPr>
                <w:rStyle w:val="Lienhypertexte"/>
                <w:noProof/>
              </w:rPr>
              <w:t>Contrôle M : Frais prélevés par BNPParibas  - Non observé en prod à date</w:t>
            </w:r>
            <w:r>
              <w:rPr>
                <w:noProof/>
                <w:webHidden/>
              </w:rPr>
              <w:tab/>
            </w:r>
            <w:r>
              <w:rPr>
                <w:noProof/>
                <w:webHidden/>
              </w:rPr>
              <w:fldChar w:fldCharType="begin"/>
            </w:r>
            <w:r>
              <w:rPr>
                <w:noProof/>
                <w:webHidden/>
              </w:rPr>
              <w:instrText xml:space="preserve"> PAGEREF _Toc76460362 \h </w:instrText>
            </w:r>
            <w:r>
              <w:rPr>
                <w:noProof/>
                <w:webHidden/>
              </w:rPr>
            </w:r>
            <w:r>
              <w:rPr>
                <w:noProof/>
                <w:webHidden/>
              </w:rPr>
              <w:fldChar w:fldCharType="separate"/>
            </w:r>
            <w:r>
              <w:rPr>
                <w:noProof/>
                <w:webHidden/>
              </w:rPr>
              <w:t>34</w:t>
            </w:r>
            <w:r>
              <w:rPr>
                <w:noProof/>
                <w:webHidden/>
              </w:rPr>
              <w:fldChar w:fldCharType="end"/>
            </w:r>
          </w:hyperlink>
        </w:p>
        <w:p w14:paraId="34EEDD4B" w14:textId="77777777" w:rsidR="008B064B" w:rsidRDefault="008B064B">
          <w:pPr>
            <w:pStyle w:val="TM2"/>
            <w:tabs>
              <w:tab w:val="left" w:pos="880"/>
              <w:tab w:val="right" w:leader="dot" w:pos="9912"/>
            </w:tabs>
            <w:rPr>
              <w:rFonts w:eastAsiaTheme="minorEastAsia"/>
              <w:noProof/>
              <w:lang w:eastAsia="fr-FR"/>
            </w:rPr>
          </w:pPr>
          <w:hyperlink w:anchor="_Toc76460363" w:history="1">
            <w:r w:rsidRPr="005F2485">
              <w:rPr>
                <w:rStyle w:val="Lienhypertexte"/>
                <w:noProof/>
              </w:rPr>
              <w:t>15.1</w:t>
            </w:r>
            <w:r>
              <w:rPr>
                <w:rFonts w:eastAsiaTheme="minorEastAsia"/>
                <w:noProof/>
                <w:lang w:eastAsia="fr-FR"/>
              </w:rPr>
              <w:tab/>
            </w:r>
            <w:r w:rsidRPr="005F2485">
              <w:rPr>
                <w:rStyle w:val="Lienhypertexte"/>
                <w:noProof/>
              </w:rPr>
              <w:t>Objectif du contrôle</w:t>
            </w:r>
            <w:r>
              <w:rPr>
                <w:noProof/>
                <w:webHidden/>
              </w:rPr>
              <w:tab/>
            </w:r>
            <w:r>
              <w:rPr>
                <w:noProof/>
                <w:webHidden/>
              </w:rPr>
              <w:fldChar w:fldCharType="begin"/>
            </w:r>
            <w:r>
              <w:rPr>
                <w:noProof/>
                <w:webHidden/>
              </w:rPr>
              <w:instrText xml:space="preserve"> PAGEREF _Toc76460363 \h </w:instrText>
            </w:r>
            <w:r>
              <w:rPr>
                <w:noProof/>
                <w:webHidden/>
              </w:rPr>
            </w:r>
            <w:r>
              <w:rPr>
                <w:noProof/>
                <w:webHidden/>
              </w:rPr>
              <w:fldChar w:fldCharType="separate"/>
            </w:r>
            <w:r>
              <w:rPr>
                <w:noProof/>
                <w:webHidden/>
              </w:rPr>
              <w:t>34</w:t>
            </w:r>
            <w:r>
              <w:rPr>
                <w:noProof/>
                <w:webHidden/>
              </w:rPr>
              <w:fldChar w:fldCharType="end"/>
            </w:r>
          </w:hyperlink>
        </w:p>
        <w:p w14:paraId="4AAC4902" w14:textId="77777777" w:rsidR="008B064B" w:rsidRDefault="008B064B">
          <w:pPr>
            <w:pStyle w:val="TM2"/>
            <w:tabs>
              <w:tab w:val="left" w:pos="880"/>
              <w:tab w:val="right" w:leader="dot" w:pos="9912"/>
            </w:tabs>
            <w:rPr>
              <w:rFonts w:eastAsiaTheme="minorEastAsia"/>
              <w:noProof/>
              <w:lang w:eastAsia="fr-FR"/>
            </w:rPr>
          </w:pPr>
          <w:hyperlink w:anchor="_Toc76460364" w:history="1">
            <w:r w:rsidRPr="005F2485">
              <w:rPr>
                <w:rStyle w:val="Lienhypertexte"/>
                <w:noProof/>
              </w:rPr>
              <w:t>15.2</w:t>
            </w:r>
            <w:r>
              <w:rPr>
                <w:rFonts w:eastAsiaTheme="minorEastAsia"/>
                <w:noProof/>
                <w:lang w:eastAsia="fr-FR"/>
              </w:rPr>
              <w:tab/>
            </w:r>
            <w:r w:rsidRPr="005F2485">
              <w:rPr>
                <w:rStyle w:val="Lienhypertexte"/>
                <w:noProof/>
              </w:rPr>
              <w:t>Règles de gestion métier à appliquer par le traitement</w:t>
            </w:r>
            <w:r>
              <w:rPr>
                <w:noProof/>
                <w:webHidden/>
              </w:rPr>
              <w:tab/>
            </w:r>
            <w:r>
              <w:rPr>
                <w:noProof/>
                <w:webHidden/>
              </w:rPr>
              <w:fldChar w:fldCharType="begin"/>
            </w:r>
            <w:r>
              <w:rPr>
                <w:noProof/>
                <w:webHidden/>
              </w:rPr>
              <w:instrText xml:space="preserve"> PAGEREF _Toc76460364 \h </w:instrText>
            </w:r>
            <w:r>
              <w:rPr>
                <w:noProof/>
                <w:webHidden/>
              </w:rPr>
            </w:r>
            <w:r>
              <w:rPr>
                <w:noProof/>
                <w:webHidden/>
              </w:rPr>
              <w:fldChar w:fldCharType="separate"/>
            </w:r>
            <w:r>
              <w:rPr>
                <w:noProof/>
                <w:webHidden/>
              </w:rPr>
              <w:t>34</w:t>
            </w:r>
            <w:r>
              <w:rPr>
                <w:noProof/>
                <w:webHidden/>
              </w:rPr>
              <w:fldChar w:fldCharType="end"/>
            </w:r>
          </w:hyperlink>
        </w:p>
        <w:p w14:paraId="4E79A57F" w14:textId="77777777" w:rsidR="008B064B" w:rsidRDefault="008B064B">
          <w:pPr>
            <w:pStyle w:val="TM2"/>
            <w:tabs>
              <w:tab w:val="left" w:pos="880"/>
              <w:tab w:val="right" w:leader="dot" w:pos="9912"/>
            </w:tabs>
            <w:rPr>
              <w:rFonts w:eastAsiaTheme="minorEastAsia"/>
              <w:noProof/>
              <w:lang w:eastAsia="fr-FR"/>
            </w:rPr>
          </w:pPr>
          <w:hyperlink w:anchor="_Toc76460365" w:history="1">
            <w:r w:rsidRPr="005F2485">
              <w:rPr>
                <w:rStyle w:val="Lienhypertexte"/>
                <w:noProof/>
              </w:rPr>
              <w:t>15.3</w:t>
            </w:r>
            <w:r>
              <w:rPr>
                <w:rFonts w:eastAsiaTheme="minorEastAsia"/>
                <w:noProof/>
                <w:lang w:eastAsia="fr-FR"/>
              </w:rPr>
              <w:tab/>
            </w:r>
            <w:r w:rsidRPr="005F2485">
              <w:rPr>
                <w:rStyle w:val="Lienhypertexte"/>
                <w:noProof/>
              </w:rPr>
              <w:t>Traitement</w:t>
            </w:r>
            <w:r>
              <w:rPr>
                <w:noProof/>
                <w:webHidden/>
              </w:rPr>
              <w:tab/>
            </w:r>
            <w:r>
              <w:rPr>
                <w:noProof/>
                <w:webHidden/>
              </w:rPr>
              <w:fldChar w:fldCharType="begin"/>
            </w:r>
            <w:r>
              <w:rPr>
                <w:noProof/>
                <w:webHidden/>
              </w:rPr>
              <w:instrText xml:space="preserve"> PAGEREF _Toc76460365 \h </w:instrText>
            </w:r>
            <w:r>
              <w:rPr>
                <w:noProof/>
                <w:webHidden/>
              </w:rPr>
            </w:r>
            <w:r>
              <w:rPr>
                <w:noProof/>
                <w:webHidden/>
              </w:rPr>
              <w:fldChar w:fldCharType="separate"/>
            </w:r>
            <w:r>
              <w:rPr>
                <w:noProof/>
                <w:webHidden/>
              </w:rPr>
              <w:t>35</w:t>
            </w:r>
            <w:r>
              <w:rPr>
                <w:noProof/>
                <w:webHidden/>
              </w:rPr>
              <w:fldChar w:fldCharType="end"/>
            </w:r>
          </w:hyperlink>
        </w:p>
        <w:p w14:paraId="41257E97" w14:textId="35034A92"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2" w:name="_Toc76460287"/>
      <w:r w:rsidRPr="00FC7B29">
        <w:lastRenderedPageBreak/>
        <w:t>OBJECTIF DU DOCUMENT</w:t>
      </w:r>
      <w:bookmarkEnd w:id="12"/>
      <w:r w:rsidR="0094762A" w:rsidRPr="00FC7B29">
        <w:t xml:space="preserve"> </w:t>
      </w:r>
    </w:p>
    <w:p w14:paraId="7A8AB525" w14:textId="77777777" w:rsidR="00A979D0" w:rsidRDefault="00A979D0" w:rsidP="00A979D0"/>
    <w:p w14:paraId="1898C088" w14:textId="77777777" w:rsidR="00CE5356" w:rsidRDefault="00CE5356" w:rsidP="00CE5356">
      <w:r>
        <w:t xml:space="preserve">L’objectif de ce document est de documenter au niveau fonctionnel l’implémentation des Contrôles Cash au sein de la chaine de traitement de l’EP. </w:t>
      </w:r>
    </w:p>
    <w:p w14:paraId="371EE54B" w14:textId="75959E2C" w:rsidR="00CE5356" w:rsidRDefault="00CE5356" w:rsidP="00CE5356">
      <w:r>
        <w:t xml:space="preserve">Ce document vise à présenter pour chaque contrôle : </w:t>
      </w:r>
    </w:p>
    <w:p w14:paraId="750F225F" w14:textId="1358FFA7" w:rsidR="00CE5356" w:rsidRDefault="00CE5356" w:rsidP="00190588">
      <w:pPr>
        <w:pStyle w:val="Paragraphedeliste"/>
        <w:numPr>
          <w:ilvl w:val="0"/>
          <w:numId w:val="7"/>
        </w:numPr>
        <w:spacing w:after="60" w:line="240" w:lineRule="auto"/>
      </w:pPr>
      <w:r>
        <w:t>Le besoin</w:t>
      </w:r>
      <w:r w:rsidR="007C77FF">
        <w:t xml:space="preserve"> métier initial et actualisé : o</w:t>
      </w:r>
      <w:r>
        <w:t xml:space="preserve">bjectif et règles de gestion métier  </w:t>
      </w:r>
    </w:p>
    <w:p w14:paraId="70FF4717" w14:textId="14F7ECB5" w:rsidR="00CE5356" w:rsidRDefault="00CE5356" w:rsidP="00190588">
      <w:pPr>
        <w:pStyle w:val="Paragraphedeliste"/>
        <w:numPr>
          <w:ilvl w:val="0"/>
          <w:numId w:val="7"/>
        </w:numPr>
        <w:spacing w:after="60" w:line="240" w:lineRule="auto"/>
      </w:pPr>
      <w:r>
        <w:t xml:space="preserve">La réponse apportée au besoin par l’ingénierie EP </w:t>
      </w:r>
    </w:p>
    <w:p w14:paraId="0C571E9E" w14:textId="77777777" w:rsidR="00CE5356" w:rsidRDefault="00CE5356" w:rsidP="00190588">
      <w:pPr>
        <w:pStyle w:val="Paragraphedeliste"/>
        <w:numPr>
          <w:ilvl w:val="0"/>
          <w:numId w:val="7"/>
        </w:numPr>
        <w:spacing w:after="60" w:line="240" w:lineRule="auto"/>
      </w:pPr>
      <w:r>
        <w:t xml:space="preserve">et les </w:t>
      </w:r>
      <w:r w:rsidRPr="00376632">
        <w:t xml:space="preserve">modalités opérationnelles </w:t>
      </w:r>
      <w:r>
        <w:t>actualisées de l’</w:t>
      </w:r>
      <w:r w:rsidRPr="00376632">
        <w:t xml:space="preserve">exécution du </w:t>
      </w:r>
      <w:r>
        <w:t xml:space="preserve">contrôle en production. </w:t>
      </w:r>
    </w:p>
    <w:p w14:paraId="053E3E30" w14:textId="77777777" w:rsidR="00CE5356" w:rsidRDefault="00CE5356" w:rsidP="00CE5356"/>
    <w:p w14:paraId="3FE4600D" w14:textId="77777777" w:rsidR="00CE5356" w:rsidRPr="005331DB" w:rsidRDefault="00CE5356" w:rsidP="00CE5356">
      <w:pPr>
        <w:rPr>
          <w:u w:val="single"/>
        </w:rPr>
      </w:pPr>
      <w:r w:rsidRPr="005331DB">
        <w:rPr>
          <w:u w:val="single"/>
        </w:rPr>
        <w:t xml:space="preserve">A noter : </w:t>
      </w:r>
    </w:p>
    <w:p w14:paraId="3745976F" w14:textId="35DC42CB" w:rsidR="00CE5356" w:rsidRDefault="00CE5356" w:rsidP="00CE5356">
      <w:r>
        <w:t>Les éléments ci-dessus seront détaillés,  mis à jour par l’équipe EP et</w:t>
      </w:r>
      <w:r w:rsidR="005B58A3">
        <w:t xml:space="preserve"> revues </w:t>
      </w:r>
      <w:r>
        <w:t xml:space="preserve">par les parties prenantes </w:t>
      </w:r>
      <w:proofErr w:type="gramStart"/>
      <w:r>
        <w:t>( et</w:t>
      </w:r>
      <w:proofErr w:type="gramEnd"/>
      <w:r>
        <w:t xml:space="preserve"> notamment la DAF )  progressivement au fil des évolutions, des projets ou des corrections sur les contrôles cash.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3" w:name="_Toc76460288"/>
      <w:r w:rsidRPr="00AF3401">
        <w:t>INTRODUCTION</w:t>
      </w:r>
      <w:bookmarkEnd w:id="13"/>
      <w:r w:rsidR="0094762A" w:rsidRPr="00AF3401">
        <w:t xml:space="preserve">  </w:t>
      </w:r>
    </w:p>
    <w:p w14:paraId="2E99316A" w14:textId="77777777" w:rsidR="0094762A" w:rsidRDefault="0094762A" w:rsidP="00F0575C">
      <w:pPr>
        <w:jc w:val="both"/>
      </w:pPr>
    </w:p>
    <w:p w14:paraId="770897FC" w14:textId="4AF72532" w:rsidR="0094762A" w:rsidRPr="008D1AB9" w:rsidRDefault="000F29E0" w:rsidP="00D16939">
      <w:pPr>
        <w:pStyle w:val="Titre2"/>
      </w:pPr>
      <w:bookmarkStart w:id="14" w:name="_Toc76460289"/>
      <w:r w:rsidRPr="008D1AB9">
        <w:t>Rappel d</w:t>
      </w:r>
      <w:r w:rsidR="00CE5356">
        <w:t xml:space="preserve">u </w:t>
      </w:r>
      <w:r w:rsidR="0094762A" w:rsidRPr="008D1AB9">
        <w:t>besoin</w:t>
      </w:r>
      <w:r w:rsidR="00CE5356">
        <w:t xml:space="preserve"> métier initial – Vision macro</w:t>
      </w:r>
      <w:bookmarkEnd w:id="14"/>
      <w:r w:rsidR="00CE5356">
        <w:t xml:space="preserve"> </w:t>
      </w:r>
      <w:r w:rsidR="0094762A" w:rsidRPr="008D1AB9">
        <w:t xml:space="preserve"> </w:t>
      </w:r>
    </w:p>
    <w:p w14:paraId="21FCA407" w14:textId="77777777" w:rsidR="00CE5356" w:rsidRDefault="00CE5356" w:rsidP="00CE5356"/>
    <w:p w14:paraId="24DC75F6" w14:textId="77777777" w:rsidR="00CE5356" w:rsidRPr="002C18AF" w:rsidRDefault="00CE5356" w:rsidP="00CE5356">
      <w:r w:rsidRPr="002C18AF">
        <w:t xml:space="preserve">Dans le cadre de l’activité </w:t>
      </w:r>
      <w:r>
        <w:t xml:space="preserve">de l’Etablissement de Paiement </w:t>
      </w:r>
      <w:proofErr w:type="spellStart"/>
      <w:r>
        <w:t>Monext</w:t>
      </w:r>
      <w:proofErr w:type="spellEnd"/>
      <w:r>
        <w:t xml:space="preserve"> ( EP) </w:t>
      </w:r>
      <w:r w:rsidRPr="002C18AF">
        <w:t xml:space="preserve">, la DAF </w:t>
      </w:r>
      <w:proofErr w:type="spellStart"/>
      <w:r w:rsidRPr="002C18AF">
        <w:t>Monext</w:t>
      </w:r>
      <w:proofErr w:type="spellEnd"/>
      <w:r w:rsidRPr="002C18AF">
        <w:t xml:space="preserve">  a demandé la mise en place de divers points de contrôle sur la chaine de traitement de l’EP afin de suivre le flux cash et ainsi répondre aux exigences règlementaire</w:t>
      </w:r>
      <w:r>
        <w:t>s</w:t>
      </w:r>
      <w:r w:rsidRPr="002C18AF">
        <w:t xml:space="preserve"> de suivi des opérations</w:t>
      </w:r>
      <w:r>
        <w:t xml:space="preserve"> : </w:t>
      </w:r>
      <w:r w:rsidRPr="002C18AF">
        <w:t xml:space="preserve"> </w:t>
      </w:r>
    </w:p>
    <w:p w14:paraId="38A63343" w14:textId="77777777" w:rsidR="00CE5356" w:rsidRPr="003E26A6" w:rsidRDefault="00CE5356" w:rsidP="00190588">
      <w:pPr>
        <w:pStyle w:val="Paragraphedeliste"/>
        <w:numPr>
          <w:ilvl w:val="0"/>
          <w:numId w:val="8"/>
        </w:numPr>
        <w:spacing w:after="60" w:line="240" w:lineRule="auto"/>
      </w:pPr>
      <w:r w:rsidRPr="000101C8">
        <w:rPr>
          <w:b/>
        </w:rPr>
        <w:t>Contrôles</w:t>
      </w:r>
      <w:r>
        <w:rPr>
          <w:b/>
        </w:rPr>
        <w:t xml:space="preserve"> du flux de</w:t>
      </w:r>
      <w:r w:rsidRPr="000101C8">
        <w:rPr>
          <w:b/>
        </w:rPr>
        <w:t xml:space="preserve"> cash </w:t>
      </w:r>
      <w:r>
        <w:rPr>
          <w:b/>
        </w:rPr>
        <w:t xml:space="preserve">au sein de l’EP </w:t>
      </w:r>
    </w:p>
    <w:p w14:paraId="5B096376" w14:textId="77777777" w:rsidR="00CE5356" w:rsidRPr="0076153C" w:rsidRDefault="00CE5356" w:rsidP="00CE5356">
      <w:pPr>
        <w:pStyle w:val="Paragraphedeliste"/>
      </w:pPr>
      <w:r w:rsidRPr="0076153C">
        <w:t xml:space="preserve">Par exemple : </w:t>
      </w:r>
    </w:p>
    <w:p w14:paraId="123982B5" w14:textId="77777777" w:rsidR="00CE5356" w:rsidRPr="00E574DA" w:rsidRDefault="00CE5356" w:rsidP="00190588">
      <w:pPr>
        <w:pStyle w:val="Paragraphedeliste"/>
        <w:numPr>
          <w:ilvl w:val="0"/>
          <w:numId w:val="9"/>
        </w:numPr>
        <w:spacing w:after="60" w:line="240" w:lineRule="auto"/>
      </w:pPr>
      <w:r w:rsidRPr="00E574DA">
        <w:t>Vérifier que le flux de</w:t>
      </w:r>
      <w:r>
        <w:t xml:space="preserve"> financement (c’est-à-dire le </w:t>
      </w:r>
      <w:r w:rsidRPr="00E574DA">
        <w:t xml:space="preserve">retour de compensation) est correctement traité jusqu’au versement </w:t>
      </w:r>
      <w:r>
        <w:t xml:space="preserve">sur le Compte de Paiement du client </w:t>
      </w:r>
      <w:r w:rsidRPr="00E574DA">
        <w:t xml:space="preserve"> </w:t>
      </w:r>
    </w:p>
    <w:p w14:paraId="43580F41" w14:textId="77777777" w:rsidR="00CE5356" w:rsidRDefault="00CE5356" w:rsidP="00190588">
      <w:pPr>
        <w:pStyle w:val="Paragraphedeliste"/>
        <w:numPr>
          <w:ilvl w:val="0"/>
          <w:numId w:val="9"/>
        </w:numPr>
        <w:spacing w:after="60" w:line="240" w:lineRule="auto"/>
      </w:pPr>
      <w:r w:rsidRPr="00E574DA">
        <w:t xml:space="preserve">Vérifier que le flux de virement entrant </w:t>
      </w:r>
      <w:r>
        <w:t xml:space="preserve">SEPA sur les Comptes de Paiement du client </w:t>
      </w:r>
      <w:r w:rsidRPr="00E574DA">
        <w:t>est correctement traité</w:t>
      </w:r>
    </w:p>
    <w:p w14:paraId="244DFE9E" w14:textId="77777777" w:rsidR="00CE5356" w:rsidRDefault="00CE5356" w:rsidP="00190588">
      <w:pPr>
        <w:pStyle w:val="Paragraphedeliste"/>
        <w:numPr>
          <w:ilvl w:val="0"/>
          <w:numId w:val="9"/>
        </w:numPr>
        <w:spacing w:after="60" w:line="240" w:lineRule="auto"/>
      </w:pPr>
      <w:r w:rsidRPr="00E574DA">
        <w:t>Vérifier que le</w:t>
      </w:r>
      <w:r>
        <w:t>s</w:t>
      </w:r>
      <w:r w:rsidRPr="00E574DA">
        <w:t xml:space="preserve"> flux de</w:t>
      </w:r>
      <w:r>
        <w:t xml:space="preserve"> cash relatif aux ordres de </w:t>
      </w:r>
      <w:r w:rsidRPr="00E574DA">
        <w:t xml:space="preserve">virement </w:t>
      </w:r>
      <w:r>
        <w:t>des clients sont</w:t>
      </w:r>
      <w:r w:rsidRPr="00E574DA">
        <w:t xml:space="preserve"> correctement traité</w:t>
      </w:r>
      <w:r>
        <w:t>s</w:t>
      </w:r>
    </w:p>
    <w:p w14:paraId="5F2DAA3F" w14:textId="77777777" w:rsidR="00CE5356" w:rsidRPr="00E574DA" w:rsidRDefault="00CE5356" w:rsidP="00CE5356">
      <w:pPr>
        <w:pStyle w:val="Paragraphedeliste"/>
        <w:ind w:left="1440"/>
      </w:pPr>
    </w:p>
    <w:p w14:paraId="75E90B39" w14:textId="77777777" w:rsidR="00CE5356" w:rsidRDefault="00CE5356" w:rsidP="00190588">
      <w:pPr>
        <w:pStyle w:val="Paragraphedeliste"/>
        <w:numPr>
          <w:ilvl w:val="0"/>
          <w:numId w:val="8"/>
        </w:numPr>
        <w:spacing w:after="60" w:line="240" w:lineRule="auto"/>
        <w:rPr>
          <w:b/>
        </w:rPr>
      </w:pPr>
      <w:r w:rsidRPr="003E26A6">
        <w:rPr>
          <w:b/>
        </w:rPr>
        <w:t xml:space="preserve">Contrôles sur l’application de la réglementation </w:t>
      </w:r>
    </w:p>
    <w:p w14:paraId="08608FD5" w14:textId="77777777" w:rsidR="00CE5356" w:rsidRPr="0076153C" w:rsidRDefault="00CE5356" w:rsidP="00CE5356">
      <w:pPr>
        <w:pStyle w:val="Paragraphedeliste"/>
      </w:pPr>
      <w:r w:rsidRPr="0076153C">
        <w:t xml:space="preserve">Par exemple : </w:t>
      </w:r>
    </w:p>
    <w:p w14:paraId="7B7A973F" w14:textId="77777777" w:rsidR="00CE5356" w:rsidRDefault="00CE5356" w:rsidP="00190588">
      <w:pPr>
        <w:pStyle w:val="Paragraphedeliste"/>
        <w:numPr>
          <w:ilvl w:val="0"/>
          <w:numId w:val="9"/>
        </w:numPr>
        <w:spacing w:after="60" w:line="240" w:lineRule="auto"/>
      </w:pPr>
      <w:r w:rsidRPr="003E26A6">
        <w:t xml:space="preserve">Vérifier que la </w:t>
      </w:r>
      <w:proofErr w:type="spellStart"/>
      <w:r w:rsidRPr="003E26A6">
        <w:t>rolling</w:t>
      </w:r>
      <w:proofErr w:type="spellEnd"/>
      <w:r w:rsidRPr="003E26A6">
        <w:t xml:space="preserve"> </w:t>
      </w:r>
      <w:proofErr w:type="spellStart"/>
      <w:r w:rsidRPr="003E26A6">
        <w:t>reserve</w:t>
      </w:r>
      <w:proofErr w:type="spellEnd"/>
      <w:r w:rsidRPr="003E26A6">
        <w:t xml:space="preserve"> est respecté</w:t>
      </w:r>
      <w:r>
        <w:t>e</w:t>
      </w:r>
      <w:r w:rsidRPr="003E26A6">
        <w:t xml:space="preserve"> dans le cad</w:t>
      </w:r>
      <w:r>
        <w:t>re des sorties de cash vers un C</w:t>
      </w:r>
      <w:r w:rsidRPr="003E26A6">
        <w:t xml:space="preserve">ompte </w:t>
      </w:r>
      <w:r>
        <w:t>C</w:t>
      </w:r>
      <w:r w:rsidRPr="003E26A6">
        <w:t xml:space="preserve">lient externe </w:t>
      </w:r>
    </w:p>
    <w:p w14:paraId="290946EC" w14:textId="77777777" w:rsidR="00CE5356" w:rsidRDefault="00CE5356" w:rsidP="00190588">
      <w:pPr>
        <w:pStyle w:val="Paragraphedeliste"/>
        <w:numPr>
          <w:ilvl w:val="0"/>
          <w:numId w:val="9"/>
        </w:numPr>
        <w:spacing w:after="60" w:line="240" w:lineRule="auto"/>
      </w:pPr>
      <w:r w:rsidRPr="003E26A6">
        <w:t>Vérifier que l</w:t>
      </w:r>
      <w:r>
        <w:t>e cantonnement des fonds est conforme</w:t>
      </w:r>
    </w:p>
    <w:p w14:paraId="63F28919" w14:textId="77777777" w:rsidR="00CE5356" w:rsidRPr="003E26A6" w:rsidRDefault="00CE5356" w:rsidP="00190588">
      <w:pPr>
        <w:pStyle w:val="Paragraphedeliste"/>
        <w:numPr>
          <w:ilvl w:val="0"/>
          <w:numId w:val="9"/>
        </w:numPr>
        <w:spacing w:after="60" w:line="240" w:lineRule="auto"/>
      </w:pPr>
      <w:r>
        <w:t>Vérifier que les soldes des Comptes de Paiement ne sont  jamais négatifs</w:t>
      </w:r>
    </w:p>
    <w:p w14:paraId="6A827B37" w14:textId="77777777" w:rsidR="00CE5356" w:rsidRPr="003E26A6" w:rsidRDefault="00CE5356" w:rsidP="00CE5356">
      <w:pPr>
        <w:pStyle w:val="Paragraphedeliste"/>
        <w:ind w:left="1440"/>
      </w:pPr>
    </w:p>
    <w:p w14:paraId="2ABDE5D7" w14:textId="77777777" w:rsidR="00CE5356" w:rsidRDefault="00CE5356" w:rsidP="00190588">
      <w:pPr>
        <w:pStyle w:val="Paragraphedeliste"/>
        <w:numPr>
          <w:ilvl w:val="0"/>
          <w:numId w:val="8"/>
        </w:numPr>
        <w:spacing w:after="60" w:line="240" w:lineRule="auto"/>
      </w:pPr>
      <w:r>
        <w:rPr>
          <w:b/>
        </w:rPr>
        <w:t>P</w:t>
      </w:r>
      <w:r w:rsidRPr="000101C8">
        <w:rPr>
          <w:b/>
        </w:rPr>
        <w:t xml:space="preserve">ilotage de l’activité </w:t>
      </w:r>
      <w:r>
        <w:rPr>
          <w:b/>
        </w:rPr>
        <w:t xml:space="preserve">au </w:t>
      </w:r>
      <w:r w:rsidRPr="000101C8">
        <w:rPr>
          <w:b/>
        </w:rPr>
        <w:t>quotidien</w:t>
      </w:r>
      <w:r>
        <w:t> </w:t>
      </w:r>
      <w:r w:rsidRPr="0076153C">
        <w:rPr>
          <w:b/>
        </w:rPr>
        <w:t>et des risques financiers</w:t>
      </w:r>
      <w:r>
        <w:t xml:space="preserve"> : </w:t>
      </w:r>
    </w:p>
    <w:p w14:paraId="5227426B" w14:textId="77777777" w:rsidR="00CE5356" w:rsidRDefault="00CE5356" w:rsidP="00CE5356">
      <w:pPr>
        <w:pStyle w:val="Paragraphedeliste"/>
      </w:pPr>
      <w:r w:rsidRPr="0005547A">
        <w:t>Par exemple</w:t>
      </w:r>
      <w:r>
        <w:t xml:space="preserve"> : </w:t>
      </w:r>
    </w:p>
    <w:p w14:paraId="472BF07E" w14:textId="77777777" w:rsidR="00CE5356" w:rsidRDefault="00CE5356" w:rsidP="00190588">
      <w:pPr>
        <w:pStyle w:val="Paragraphedeliste"/>
        <w:numPr>
          <w:ilvl w:val="0"/>
          <w:numId w:val="10"/>
        </w:numPr>
        <w:spacing w:after="60" w:line="240" w:lineRule="auto"/>
      </w:pPr>
      <w:r>
        <w:lastRenderedPageBreak/>
        <w:t xml:space="preserve">Vérifier régulièrement et notamment en fin de journée les égalités fondamentales de solde entre </w:t>
      </w:r>
    </w:p>
    <w:p w14:paraId="7BB5E1A5" w14:textId="77777777" w:rsidR="00CE5356" w:rsidRDefault="00CE5356" w:rsidP="00190588">
      <w:pPr>
        <w:pStyle w:val="Paragraphedeliste"/>
        <w:numPr>
          <w:ilvl w:val="0"/>
          <w:numId w:val="11"/>
        </w:numPr>
        <w:spacing w:after="60" w:line="240" w:lineRule="auto"/>
      </w:pPr>
      <w:r>
        <w:t xml:space="preserve">les Compte de Règlement détenus par </w:t>
      </w:r>
      <w:proofErr w:type="spellStart"/>
      <w:r>
        <w:t>Monext</w:t>
      </w:r>
      <w:proofErr w:type="spellEnd"/>
      <w:r>
        <w:t xml:space="preserve"> auprès des établissements chef de file </w:t>
      </w:r>
      <w:proofErr w:type="gramStart"/>
      <w:r>
        <w:t xml:space="preserve">( </w:t>
      </w:r>
      <w:proofErr w:type="spellStart"/>
      <w:r>
        <w:t>Arkea</w:t>
      </w:r>
      <w:proofErr w:type="spellEnd"/>
      <w:proofErr w:type="gramEnd"/>
      <w:r>
        <w:t xml:space="preserve">, BNPP .. )  </w:t>
      </w:r>
    </w:p>
    <w:p w14:paraId="0B9E68E9" w14:textId="77777777" w:rsidR="00CE5356" w:rsidRDefault="00CE5356" w:rsidP="00190588">
      <w:pPr>
        <w:pStyle w:val="Paragraphedeliste"/>
        <w:numPr>
          <w:ilvl w:val="0"/>
          <w:numId w:val="11"/>
        </w:numPr>
        <w:spacing w:after="60" w:line="240" w:lineRule="auto"/>
      </w:pPr>
      <w:r>
        <w:t xml:space="preserve">le Compte de Cantonnement </w:t>
      </w:r>
      <w:proofErr w:type="spellStart"/>
      <w:r>
        <w:t>Arkea</w:t>
      </w:r>
      <w:proofErr w:type="spellEnd"/>
      <w:r>
        <w:t xml:space="preserve"> </w:t>
      </w:r>
    </w:p>
    <w:p w14:paraId="572B70C2" w14:textId="77777777" w:rsidR="00CE5356" w:rsidRDefault="00CE5356" w:rsidP="00190588">
      <w:pPr>
        <w:pStyle w:val="Paragraphedeliste"/>
        <w:numPr>
          <w:ilvl w:val="0"/>
          <w:numId w:val="11"/>
        </w:numPr>
        <w:spacing w:after="60" w:line="240" w:lineRule="auto"/>
      </w:pPr>
      <w:r>
        <w:t xml:space="preserve">et l’ensemble des Comptes de Paiement des commerçants.  </w:t>
      </w:r>
    </w:p>
    <w:p w14:paraId="3891B292" w14:textId="77777777" w:rsidR="00CE5356" w:rsidRDefault="00CE5356" w:rsidP="00CE5356">
      <w:pPr>
        <w:pStyle w:val="Paragraphedeliste"/>
        <w:ind w:left="1440"/>
      </w:pPr>
    </w:p>
    <w:p w14:paraId="487C5AB0" w14:textId="77777777" w:rsidR="00CE5356" w:rsidRDefault="00CE5356" w:rsidP="00190588">
      <w:pPr>
        <w:pStyle w:val="Paragraphedeliste"/>
        <w:numPr>
          <w:ilvl w:val="0"/>
          <w:numId w:val="10"/>
        </w:numPr>
        <w:spacing w:after="60" w:line="240" w:lineRule="auto"/>
      </w:pPr>
      <w:r>
        <w:t xml:space="preserve">Suivi du taux d’impayé </w:t>
      </w:r>
    </w:p>
    <w:p w14:paraId="65AFEEFF" w14:textId="77777777" w:rsidR="00CE5356" w:rsidRDefault="00CE5356" w:rsidP="00190588">
      <w:pPr>
        <w:pStyle w:val="Paragraphedeliste"/>
        <w:numPr>
          <w:ilvl w:val="0"/>
          <w:numId w:val="10"/>
        </w:numPr>
        <w:spacing w:after="60" w:line="240" w:lineRule="auto"/>
      </w:pPr>
      <w:r>
        <w:t xml:space="preserve">Suivi de l’apurement de créance octroyée ponctuellement par </w:t>
      </w:r>
      <w:proofErr w:type="spellStart"/>
      <w:r>
        <w:t>Monext</w:t>
      </w:r>
      <w:proofErr w:type="spellEnd"/>
      <w:r>
        <w:t xml:space="preserve"> à ses clients</w:t>
      </w:r>
    </w:p>
    <w:p w14:paraId="29709D68" w14:textId="77777777" w:rsidR="00CE5356" w:rsidRDefault="00CE5356" w:rsidP="00190588">
      <w:pPr>
        <w:pStyle w:val="Paragraphedeliste"/>
        <w:numPr>
          <w:ilvl w:val="0"/>
          <w:numId w:val="10"/>
        </w:numPr>
        <w:spacing w:after="60" w:line="240" w:lineRule="auto"/>
      </w:pPr>
      <w:r>
        <w:t xml:space="preserve">Suivi des traitements </w:t>
      </w:r>
    </w:p>
    <w:p w14:paraId="6053606B" w14:textId="77777777" w:rsidR="00CE5356" w:rsidRDefault="00CE5356" w:rsidP="00CE5356">
      <w:pPr>
        <w:rPr>
          <w:u w:val="single"/>
        </w:rPr>
      </w:pPr>
    </w:p>
    <w:p w14:paraId="0E350A08" w14:textId="77777777" w:rsidR="00CE5356" w:rsidRPr="007C77FF" w:rsidRDefault="00CE5356" w:rsidP="00CE5356">
      <w:pPr>
        <w:rPr>
          <w:u w:val="single"/>
        </w:rPr>
      </w:pPr>
      <w:r w:rsidRPr="007C77FF">
        <w:rPr>
          <w:u w:val="single"/>
        </w:rPr>
        <w:t xml:space="preserve">Utilisateurs concernés: </w:t>
      </w:r>
    </w:p>
    <w:p w14:paraId="23CE9D5D" w14:textId="77777777" w:rsidR="00CE5356" w:rsidRPr="00120880" w:rsidRDefault="00CE5356" w:rsidP="00190588">
      <w:pPr>
        <w:pStyle w:val="Paragraphedeliste"/>
        <w:numPr>
          <w:ilvl w:val="0"/>
          <w:numId w:val="10"/>
        </w:numPr>
        <w:spacing w:after="60" w:line="240" w:lineRule="auto"/>
      </w:pPr>
      <w:r>
        <w:t xml:space="preserve">La DAF </w:t>
      </w:r>
      <w:proofErr w:type="spellStart"/>
      <w:r>
        <w:t>Monext</w:t>
      </w:r>
      <w:proofErr w:type="spellEnd"/>
      <w:r>
        <w:t xml:space="preserve"> pour le suivi financier </w:t>
      </w:r>
    </w:p>
    <w:p w14:paraId="4877C510" w14:textId="5D49DEBF" w:rsidR="00CE5356" w:rsidRDefault="00CE5356" w:rsidP="00190588">
      <w:pPr>
        <w:pStyle w:val="Paragraphedeliste"/>
        <w:numPr>
          <w:ilvl w:val="0"/>
          <w:numId w:val="10"/>
        </w:numPr>
        <w:spacing w:after="60" w:line="240" w:lineRule="auto"/>
      </w:pPr>
      <w:r>
        <w:t>Le Cash Manager de l’</w:t>
      </w:r>
      <w:r w:rsidR="00F14CF9">
        <w:t>EP pour le suivi des opérations</w:t>
      </w:r>
      <w:r>
        <w:t xml:space="preserve"> </w:t>
      </w:r>
    </w:p>
    <w:p w14:paraId="35CFCD35" w14:textId="4003A933" w:rsidR="00CE5356" w:rsidRDefault="00CE5356" w:rsidP="00190588">
      <w:pPr>
        <w:pStyle w:val="Paragraphedeliste"/>
        <w:numPr>
          <w:ilvl w:val="0"/>
          <w:numId w:val="10"/>
        </w:numPr>
        <w:spacing w:after="60" w:line="240" w:lineRule="auto"/>
      </w:pPr>
      <w:r>
        <w:t xml:space="preserve">L’équipe de suivi des traitements de l’EP </w:t>
      </w:r>
    </w:p>
    <w:p w14:paraId="7A52D010" w14:textId="77777777" w:rsidR="0094762A" w:rsidRDefault="0094762A" w:rsidP="0094762A">
      <w:pPr>
        <w:jc w:val="both"/>
      </w:pPr>
      <w:r>
        <w:t> </w:t>
      </w:r>
    </w:p>
    <w:p w14:paraId="5604FDCE" w14:textId="2FB3410A" w:rsidR="0094762A" w:rsidRPr="00D16939" w:rsidRDefault="003C08D9" w:rsidP="00D16939">
      <w:pPr>
        <w:pStyle w:val="Titre2"/>
      </w:pPr>
      <w:bookmarkStart w:id="15" w:name="_Toc76460290"/>
      <w:r w:rsidRPr="00D16939">
        <w:t xml:space="preserve">Réponse </w:t>
      </w:r>
      <w:r w:rsidR="0094762A" w:rsidRPr="00D16939">
        <w:t>au</w:t>
      </w:r>
      <w:r w:rsidRPr="00D16939">
        <w:t>x</w:t>
      </w:r>
      <w:r w:rsidR="0094762A" w:rsidRPr="00D16939">
        <w:t xml:space="preserve"> besoin</w:t>
      </w:r>
      <w:r w:rsidRPr="00D16939">
        <w:t>s</w:t>
      </w:r>
      <w:bookmarkEnd w:id="15"/>
      <w:r w:rsidR="0094762A" w:rsidRPr="00D16939">
        <w:t xml:space="preserve">  </w:t>
      </w:r>
    </w:p>
    <w:p w14:paraId="62F6BE68" w14:textId="77777777" w:rsidR="007F5E5D" w:rsidRDefault="007F5E5D" w:rsidP="007F5E5D"/>
    <w:p w14:paraId="1052A9F1" w14:textId="154D963B" w:rsidR="00753BC9" w:rsidRPr="00D16939" w:rsidRDefault="00753BC9" w:rsidP="00E103A2">
      <w:pPr>
        <w:pStyle w:val="Titre3"/>
      </w:pPr>
      <w:bookmarkStart w:id="16" w:name="_Toc76460291"/>
      <w:r w:rsidRPr="00D16939">
        <w:t>Puits de données – Solution AWS</w:t>
      </w:r>
      <w:bookmarkEnd w:id="16"/>
      <w:r w:rsidRPr="00D16939">
        <w:t xml:space="preserve"> </w:t>
      </w:r>
    </w:p>
    <w:p w14:paraId="48D78D40" w14:textId="77777777" w:rsidR="00753BC9" w:rsidRDefault="00753BC9" w:rsidP="007F5E5D"/>
    <w:p w14:paraId="746680DA" w14:textId="59EA55C4" w:rsidR="007F5E5D" w:rsidRDefault="007F5E5D" w:rsidP="007F5E5D">
      <w:r>
        <w:t xml:space="preserve">Dans le cadre du lancement de l’activité établissement de paiement </w:t>
      </w:r>
      <w:proofErr w:type="spellStart"/>
      <w:r>
        <w:t>Monext</w:t>
      </w:r>
      <w:proofErr w:type="spellEnd"/>
      <w:r>
        <w:t xml:space="preserve">, la direction de l’établissement de paiement (EP) </w:t>
      </w:r>
      <w:r w:rsidR="00790626">
        <w:t>a</w:t>
      </w:r>
      <w:r>
        <w:t xml:space="preserve"> mis en place </w:t>
      </w:r>
      <w:r w:rsidR="00790626">
        <w:t>un puits</w:t>
      </w:r>
      <w:r>
        <w:t xml:space="preserve"> de données afin de tracer l’activité de la chaine de traitement </w:t>
      </w:r>
      <w:proofErr w:type="spellStart"/>
      <w:r>
        <w:t>Monext</w:t>
      </w:r>
      <w:proofErr w:type="spellEnd"/>
      <w:r>
        <w:t xml:space="preserve"> </w:t>
      </w:r>
      <w:r w:rsidR="005C4C76">
        <w:t>mais aussi</w:t>
      </w:r>
      <w:r>
        <w:t xml:space="preserve">  contrôler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7F1499">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en entrée de la chaine de traitement de l’</w:t>
      </w:r>
      <w:r w:rsidR="007F1499" w:rsidRPr="007F1499">
        <w:t xml:space="preserve">EP, </w:t>
      </w:r>
      <w:r w:rsidR="007F1499">
        <w:t xml:space="preserve"> </w:t>
      </w:r>
      <w:r w:rsidR="007F1499" w:rsidRPr="007F1499">
        <w:t xml:space="preserve">mais aussi </w:t>
      </w:r>
      <w:r w:rsidR="007F1499">
        <w:t xml:space="preserve">par tous </w:t>
      </w:r>
      <w:r w:rsidR="007F1499" w:rsidRPr="007F1499">
        <w:t>les éléments produits par la chaine de traitement de l’EP</w:t>
      </w:r>
      <w:r w:rsidR="007F1499">
        <w:t xml:space="preserve">. </w:t>
      </w:r>
    </w:p>
    <w:p w14:paraId="3458A007" w14:textId="1D76716B" w:rsidR="007F1499" w:rsidRDefault="007F1499" w:rsidP="007F1499"/>
    <w:p w14:paraId="05D282DB" w14:textId="0239098B" w:rsidR="00753BC9" w:rsidRPr="00753BC9" w:rsidRDefault="00753BC9" w:rsidP="00E103A2">
      <w:pPr>
        <w:pStyle w:val="Titre3"/>
      </w:pPr>
      <w:bookmarkStart w:id="17" w:name="_Toc76460292"/>
      <w:r w:rsidRPr="00753BC9">
        <w:t xml:space="preserve">Données </w:t>
      </w:r>
      <w:r w:rsidR="005C4C76">
        <w:t xml:space="preserve">utilisées pour le </w:t>
      </w:r>
      <w:r>
        <w:t>traitement comptable EP</w:t>
      </w:r>
      <w:bookmarkEnd w:id="17"/>
      <w:r w:rsidR="002A0C41">
        <w:t xml:space="preserve"> </w:t>
      </w:r>
    </w:p>
    <w:p w14:paraId="4A418270" w14:textId="77777777" w:rsidR="007F1499" w:rsidRDefault="007F1499" w:rsidP="007F1499"/>
    <w:p w14:paraId="09BDD7D7" w14:textId="09756D67" w:rsidR="00753BC9" w:rsidRDefault="00753BC9" w:rsidP="00753BC9">
      <w:r w:rsidRPr="00753BC9">
        <w:rPr>
          <w:b/>
        </w:rPr>
        <w:t>Les Mouvements sur les Comptes de Paiement</w:t>
      </w:r>
      <w:r>
        <w:t xml:space="preserve"> </w:t>
      </w:r>
      <w:r w:rsidR="00B44FC8">
        <w:t xml:space="preserve">produits </w:t>
      </w:r>
      <w:r>
        <w:t xml:space="preserve">par la tenue de compte </w:t>
      </w:r>
      <w:proofErr w:type="spellStart"/>
      <w:r>
        <w:t>Monext</w:t>
      </w:r>
      <w:proofErr w:type="spellEnd"/>
      <w:r>
        <w:t xml:space="preserve"> </w:t>
      </w:r>
      <w:r w:rsidR="004D6FE4">
        <w:t>(C’est</w:t>
      </w:r>
      <w:r>
        <w:t>-à-dir</w:t>
      </w:r>
      <w:r w:rsidR="004D6FE4">
        <w:t>e par le Moteur de règlement EP</w:t>
      </w:r>
      <w:r>
        <w:t>)</w:t>
      </w:r>
      <w:r w:rsidR="004D6FE4">
        <w:t xml:space="preserve">. </w:t>
      </w:r>
      <w:r>
        <w:t xml:space="preserve"> </w:t>
      </w:r>
    </w:p>
    <w:p w14:paraId="7B716077" w14:textId="0BC44007" w:rsidR="00753BC9" w:rsidRDefault="00753BC9" w:rsidP="00753BC9">
      <w:r w:rsidRPr="00753BC9">
        <w:rPr>
          <w:b/>
        </w:rPr>
        <w:t xml:space="preserve">Les </w:t>
      </w:r>
      <w:r w:rsidR="005C4C76">
        <w:rPr>
          <w:b/>
        </w:rPr>
        <w:t>M</w:t>
      </w:r>
      <w:r w:rsidRPr="00753BC9">
        <w:rPr>
          <w:b/>
        </w:rPr>
        <w:t>ouvements</w:t>
      </w:r>
      <w:r w:rsidR="005C4C76">
        <w:rPr>
          <w:b/>
        </w:rPr>
        <w:t xml:space="preserve"> et S</w:t>
      </w:r>
      <w:r w:rsidRPr="00753BC9">
        <w:rPr>
          <w:b/>
        </w:rPr>
        <w:t>oldes</w:t>
      </w:r>
      <w:r>
        <w:t xml:space="preserve"> restitués suite à l’interrogation de </w:t>
      </w:r>
      <w:proofErr w:type="gramStart"/>
      <w:r>
        <w:t>l’ API</w:t>
      </w:r>
      <w:proofErr w:type="gramEnd"/>
      <w:r>
        <w:t xml:space="preserve"> groupe ARKEA effectuée par MONEXT sur les </w:t>
      </w:r>
      <w:r w:rsidRPr="00753BC9">
        <w:rPr>
          <w:b/>
        </w:rPr>
        <w:t xml:space="preserve">comptes </w:t>
      </w:r>
      <w:proofErr w:type="spellStart"/>
      <w:r w:rsidRPr="00753BC9">
        <w:rPr>
          <w:b/>
        </w:rPr>
        <w:t>Monext</w:t>
      </w:r>
      <w:proofErr w:type="spellEnd"/>
      <w:r w:rsidRPr="00753BC9">
        <w:rPr>
          <w:b/>
        </w:rPr>
        <w:t xml:space="preserve"> détenus chez </w:t>
      </w:r>
      <w:proofErr w:type="spellStart"/>
      <w:r w:rsidRPr="00753BC9">
        <w:rPr>
          <w:b/>
        </w:rPr>
        <w:t>Arkea</w:t>
      </w:r>
      <w:proofErr w:type="spellEnd"/>
      <w:r w:rsidR="004D6FE4">
        <w:rPr>
          <w:b/>
        </w:rPr>
        <w:t>.</w:t>
      </w:r>
      <w:r w:rsidR="00F0498F" w:rsidRPr="00F0498F">
        <w:t xml:space="preserve"> </w:t>
      </w:r>
      <w:r w:rsidR="00F0498F">
        <w:t>(Vision temps réel de la situation des comptes)</w:t>
      </w:r>
    </w:p>
    <w:p w14:paraId="22FC3460" w14:textId="4EB781AE" w:rsidR="00753BC9" w:rsidRDefault="00753BC9" w:rsidP="00753BC9">
      <w:r w:rsidRPr="00753BC9">
        <w:rPr>
          <w:b/>
        </w:rPr>
        <w:t xml:space="preserve">Les </w:t>
      </w:r>
      <w:r w:rsidR="005C4C76">
        <w:rPr>
          <w:b/>
        </w:rPr>
        <w:t>M</w:t>
      </w:r>
      <w:r w:rsidRPr="00753BC9">
        <w:rPr>
          <w:b/>
        </w:rPr>
        <w:t>ouvements</w:t>
      </w:r>
      <w:r w:rsidR="005C4C76">
        <w:rPr>
          <w:b/>
        </w:rPr>
        <w:t xml:space="preserve"> et S</w:t>
      </w:r>
      <w:r w:rsidRPr="00753BC9">
        <w:rPr>
          <w:b/>
        </w:rPr>
        <w:t>oldes</w:t>
      </w:r>
      <w:r>
        <w:t xml:space="preserve"> obtenus via le fichier BNPP R0097 </w:t>
      </w:r>
      <w:r w:rsidRPr="00753BC9">
        <w:rPr>
          <w:b/>
        </w:rPr>
        <w:t xml:space="preserve">sur les Comptes </w:t>
      </w:r>
      <w:proofErr w:type="spellStart"/>
      <w:r w:rsidRPr="00753BC9">
        <w:rPr>
          <w:b/>
        </w:rPr>
        <w:t>Monext</w:t>
      </w:r>
      <w:proofErr w:type="spellEnd"/>
      <w:r w:rsidRPr="00753BC9">
        <w:rPr>
          <w:b/>
        </w:rPr>
        <w:t xml:space="preserve"> détenus chez BNPP</w:t>
      </w:r>
      <w:r w:rsidR="004D6FE4">
        <w:rPr>
          <w:b/>
        </w:rPr>
        <w:t xml:space="preserve">. </w:t>
      </w:r>
      <w:r w:rsidR="004D6FE4" w:rsidRPr="004D6FE4">
        <w:t>(Vision à J-1</w:t>
      </w:r>
      <w:r w:rsidR="00F0498F" w:rsidRPr="00F0498F">
        <w:t xml:space="preserve"> </w:t>
      </w:r>
      <w:r w:rsidR="00F0498F">
        <w:t>de la situation des comptes</w:t>
      </w:r>
      <w:r w:rsidR="004D6FE4" w:rsidRPr="004D6FE4">
        <w:t>)</w:t>
      </w:r>
    </w:p>
    <w:p w14:paraId="04E52357" w14:textId="010AF250" w:rsidR="00753BC9" w:rsidRDefault="00753BC9" w:rsidP="00753BC9">
      <w:r w:rsidRPr="00753BC9">
        <w:rPr>
          <w:b/>
        </w:rPr>
        <w:t>Aux ordres de virements internes </w:t>
      </w:r>
      <w:r w:rsidRPr="00753BC9">
        <w:t xml:space="preserve">correspondent aux ordres de virements à effectuer entre les différents comptes de MONEXT chez </w:t>
      </w:r>
      <w:proofErr w:type="spellStart"/>
      <w:r w:rsidRPr="00753BC9">
        <w:t>Arkea</w:t>
      </w:r>
      <w:proofErr w:type="spellEnd"/>
      <w:r w:rsidRPr="00753BC9">
        <w:t xml:space="preserve"> et BNPP</w:t>
      </w:r>
      <w:r>
        <w:t xml:space="preserve">. </w:t>
      </w:r>
      <w:r w:rsidR="00464D3D">
        <w:t>(Fichier</w:t>
      </w:r>
      <w:r w:rsidR="005C4C76">
        <w:t xml:space="preserve"> VIRINT) </w:t>
      </w:r>
    </w:p>
    <w:p w14:paraId="0389790E" w14:textId="088AB105" w:rsidR="00753BC9" w:rsidRDefault="00753BC9" w:rsidP="00753BC9">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BF5C648" w14:textId="140C7F29" w:rsidR="00753BC9" w:rsidRPr="00464D3D" w:rsidRDefault="00753BC9" w:rsidP="00464D3D">
      <w:pPr>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 xml:space="preserve">aux ordres de virements entre les comptes MONEXT </w:t>
      </w:r>
      <w:proofErr w:type="spellStart"/>
      <w:r w:rsidR="00464D3D" w:rsidRPr="00464D3D">
        <w:t>Arkea</w:t>
      </w:r>
      <w:proofErr w:type="spellEnd"/>
      <w:r w:rsidR="00464D3D" w:rsidRPr="00464D3D">
        <w:t xml:space="preserve">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5F7D86B9" w14:textId="6652D914" w:rsidR="00790626" w:rsidRDefault="00994F75" w:rsidP="00753BC9">
      <w:pPr>
        <w:jc w:val="both"/>
      </w:pPr>
      <w:r w:rsidRPr="00753BC9">
        <w:rPr>
          <w:b/>
        </w:rPr>
        <w:lastRenderedPageBreak/>
        <w:t xml:space="preserve">Le </w:t>
      </w:r>
      <w:r w:rsidR="00790626" w:rsidRPr="00753BC9">
        <w:rPr>
          <w:b/>
        </w:rPr>
        <w:t xml:space="preserve">CRE de remise </w:t>
      </w:r>
      <w:proofErr w:type="spellStart"/>
      <w:r w:rsidRPr="00753BC9">
        <w:rPr>
          <w:b/>
        </w:rPr>
        <w:t>Arkea</w:t>
      </w:r>
      <w:proofErr w:type="spellEnd"/>
      <w:r w:rsidRPr="00753BC9">
        <w:rPr>
          <w:b/>
        </w:rPr>
        <w:t xml:space="preserve">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w:t>
      </w:r>
      <w:proofErr w:type="spellStart"/>
      <w:r>
        <w:t>scheme</w:t>
      </w:r>
      <w:proofErr w:type="spellEnd"/>
      <w:r>
        <w:t xml:space="preserv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753BC9">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spellStart"/>
      <w:proofErr w:type="gramStart"/>
      <w:r w:rsidRPr="00994F75">
        <w:t>Monext</w:t>
      </w:r>
      <w:proofErr w:type="spellEnd"/>
      <w:r w:rsidRPr="00994F75">
        <w:t xml:space="preserve"> )</w:t>
      </w:r>
      <w:proofErr w:type="gramEnd"/>
      <w:r w:rsidRPr="00753BC9">
        <w:rPr>
          <w:b/>
        </w:rPr>
        <w:t xml:space="preserve">  </w:t>
      </w:r>
      <w:r w:rsidRPr="00790626">
        <w:t xml:space="preserve">correspondant aux </w:t>
      </w:r>
      <w:r>
        <w:t>f</w:t>
      </w:r>
      <w:r w:rsidRPr="00790626">
        <w:t xml:space="preserve">lux de financement ou de de financement </w:t>
      </w:r>
      <w:r>
        <w:t xml:space="preserve">en retour de Compensation sur les </w:t>
      </w:r>
      <w:proofErr w:type="spellStart"/>
      <w:r>
        <w:t>scheme</w:t>
      </w:r>
      <w:r w:rsidR="007F1499">
        <w:t>s</w:t>
      </w:r>
      <w:proofErr w:type="spellEnd"/>
      <w:r>
        <w:t xml:space="preserve"> Visa et Mastercard </w:t>
      </w:r>
      <w:r w:rsidR="005C4C76">
        <w:t>enrichi par MBA ( CRE BNP au format MBA )</w:t>
      </w:r>
    </w:p>
    <w:p w14:paraId="0220A206" w14:textId="52D17573" w:rsidR="005C4C76" w:rsidRDefault="005C4C76" w:rsidP="00753BC9">
      <w:pPr>
        <w:jc w:val="both"/>
      </w:pPr>
      <w:r>
        <w:t xml:space="preserve">Divers </w:t>
      </w:r>
      <w:r w:rsidRPr="005C4C76">
        <w:rPr>
          <w:b/>
        </w:rPr>
        <w:t xml:space="preserve">référentiels </w:t>
      </w:r>
      <w:proofErr w:type="spellStart"/>
      <w:r w:rsidRPr="005C4C76">
        <w:rPr>
          <w:b/>
        </w:rPr>
        <w:t>Monext</w:t>
      </w:r>
      <w:proofErr w:type="spellEnd"/>
      <w:r>
        <w:t xml:space="preserve"> afin de restituer no</w:t>
      </w:r>
      <w:r w:rsidR="004D6FE4">
        <w:t>tamment le no de client Cegid (</w:t>
      </w:r>
      <w:r>
        <w:t xml:space="preserve">REF COM) </w:t>
      </w:r>
    </w:p>
    <w:p w14:paraId="609EB720" w14:textId="77777777" w:rsidR="00B30F1F" w:rsidRDefault="00B30F1F" w:rsidP="00B30F1F">
      <w:pPr>
        <w:jc w:val="both"/>
        <w:rPr>
          <w:b/>
        </w:rPr>
      </w:pPr>
      <w:r>
        <w:rPr>
          <w:b/>
        </w:rPr>
        <w:t xml:space="preserve">Mais aussi les éléments ci-dessous : </w:t>
      </w:r>
    </w:p>
    <w:p w14:paraId="5E8BAFC2" w14:textId="77777777" w:rsidR="00B30F1F" w:rsidRPr="00983C96" w:rsidRDefault="00B30F1F" w:rsidP="00B30F1F">
      <w:pPr>
        <w:rPr>
          <w:rFonts w:ascii="Calibri" w:hAnsi="Calibri" w:cs="Calibri"/>
          <w:color w:val="000000"/>
        </w:rPr>
      </w:pP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xml:space="preserve"> : ensemble de variables stockées en table permettant de suivre en temps réel le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BNPP. Initialisées et mises à jour par des virements de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de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vers BNPP, le montant théorique du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peut être décrémenté suite à des </w:t>
      </w:r>
      <w:proofErr w:type="spellStart"/>
      <w:r w:rsidRPr="00983C96">
        <w:rPr>
          <w:rFonts w:ascii="Calibri" w:hAnsi="Calibri" w:cs="Calibri"/>
          <w:color w:val="000000"/>
        </w:rPr>
        <w:t>évenements</w:t>
      </w:r>
      <w:proofErr w:type="spell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57569922" w14:textId="77777777" w:rsidR="00994F75" w:rsidRDefault="00994F75" w:rsidP="00B30F1F"/>
    <w:p w14:paraId="174A4787" w14:textId="77777777" w:rsidR="00994F75" w:rsidRPr="00994F75" w:rsidRDefault="00994F75" w:rsidP="00753BC9">
      <w:pPr>
        <w:pStyle w:val="Paragraphedeliste"/>
        <w:rPr>
          <w:b/>
        </w:rPr>
      </w:pPr>
    </w:p>
    <w:p w14:paraId="4C3A9F53" w14:textId="3F12A98A" w:rsidR="00CE5356" w:rsidRPr="00F759CA" w:rsidRDefault="00CE5356" w:rsidP="00CE5356">
      <w:pPr>
        <w:pStyle w:val="Titre3"/>
      </w:pPr>
      <w:bookmarkStart w:id="18" w:name="_Toc76460293"/>
      <w:r>
        <w:t>Réponse opérationnelle</w:t>
      </w:r>
      <w:bookmarkEnd w:id="18"/>
      <w:r>
        <w:t xml:space="preserve">   </w:t>
      </w:r>
    </w:p>
    <w:p w14:paraId="7FFF0B7D" w14:textId="77777777" w:rsidR="00CE5356" w:rsidRPr="00742769" w:rsidRDefault="00CE5356" w:rsidP="00CE5356"/>
    <w:p w14:paraId="7668C087" w14:textId="77777777" w:rsidR="00CE5356" w:rsidRDefault="00CE5356" w:rsidP="00CE5356">
      <w:r>
        <w:t xml:space="preserve">Les contrôles peuvent être lancés </w:t>
      </w:r>
    </w:p>
    <w:p w14:paraId="2BAF00A4" w14:textId="52797AE9" w:rsidR="00CE5356" w:rsidRDefault="00CE5356" w:rsidP="00190588">
      <w:pPr>
        <w:pStyle w:val="Paragraphedeliste"/>
        <w:numPr>
          <w:ilvl w:val="0"/>
          <w:numId w:val="12"/>
        </w:numPr>
      </w:pPr>
      <w:r>
        <w:t xml:space="preserve">Manuellement par un opérateur ou </w:t>
      </w:r>
    </w:p>
    <w:p w14:paraId="73B86852" w14:textId="0A74542B" w:rsidR="00CE5356" w:rsidRDefault="00CE5356" w:rsidP="00190588">
      <w:pPr>
        <w:pStyle w:val="Paragraphedeliste"/>
        <w:numPr>
          <w:ilvl w:val="0"/>
          <w:numId w:val="12"/>
        </w:numPr>
      </w:pPr>
      <w:r>
        <w:t xml:space="preserve">Automatiquement dans le cadre d’une chaine de traitement.  </w:t>
      </w:r>
    </w:p>
    <w:p w14:paraId="3E37637A" w14:textId="77777777" w:rsidR="005C73DA" w:rsidRDefault="005C73DA" w:rsidP="005C73DA">
      <w:pPr>
        <w:pStyle w:val="Paragraphedeliste"/>
      </w:pPr>
    </w:p>
    <w:p w14:paraId="6DF0065A" w14:textId="77777777" w:rsidR="005C73DA" w:rsidRDefault="005C73DA" w:rsidP="005C73DA">
      <w:pPr>
        <w:pStyle w:val="Paragraphedeliste"/>
      </w:pPr>
    </w:p>
    <w:tbl>
      <w:tblPr>
        <w:tblStyle w:val="Grilledutableau"/>
        <w:tblW w:w="9809" w:type="dxa"/>
        <w:tblLook w:val="04A0" w:firstRow="1" w:lastRow="0" w:firstColumn="1" w:lastColumn="0" w:noHBand="0" w:noVBand="1"/>
      </w:tblPr>
      <w:tblGrid>
        <w:gridCol w:w="1555"/>
        <w:gridCol w:w="3543"/>
        <w:gridCol w:w="2412"/>
        <w:gridCol w:w="1134"/>
        <w:gridCol w:w="1165"/>
      </w:tblGrid>
      <w:tr w:rsidR="00577349" w14:paraId="09C17E15" w14:textId="77777777" w:rsidTr="006B220E">
        <w:trPr>
          <w:trHeight w:val="494"/>
        </w:trPr>
        <w:tc>
          <w:tcPr>
            <w:tcW w:w="1555" w:type="dxa"/>
            <w:shd w:val="clear" w:color="auto" w:fill="E7E6E6" w:themeFill="background2"/>
          </w:tcPr>
          <w:p w14:paraId="0085C982" w14:textId="7A78324D" w:rsidR="00577349" w:rsidRDefault="00577349" w:rsidP="00577349">
            <w:pPr>
              <w:shd w:val="clear" w:color="auto" w:fill="E7E6E6" w:themeFill="background2"/>
            </w:pPr>
            <w:r w:rsidRPr="002F2F11">
              <w:t>Contrôle</w:t>
            </w:r>
          </w:p>
        </w:tc>
        <w:tc>
          <w:tcPr>
            <w:tcW w:w="3543" w:type="dxa"/>
            <w:shd w:val="clear" w:color="auto" w:fill="E7E6E6" w:themeFill="background2"/>
          </w:tcPr>
          <w:p w14:paraId="279042FD" w14:textId="702E9C7F" w:rsidR="00577349" w:rsidRDefault="00577349" w:rsidP="00577349">
            <w:pPr>
              <w:shd w:val="clear" w:color="auto" w:fill="E7E6E6" w:themeFill="background2"/>
            </w:pPr>
            <w:r w:rsidRPr="002F2F11">
              <w:t>Description</w:t>
            </w:r>
          </w:p>
        </w:tc>
        <w:tc>
          <w:tcPr>
            <w:tcW w:w="2412" w:type="dxa"/>
            <w:shd w:val="clear" w:color="auto" w:fill="E7E6E6" w:themeFill="background2"/>
          </w:tcPr>
          <w:p w14:paraId="6466B7AE" w14:textId="77777777" w:rsidR="00577349" w:rsidRDefault="00577349" w:rsidP="00577349">
            <w:pPr>
              <w:shd w:val="clear" w:color="auto" w:fill="E7E6E6" w:themeFill="background2"/>
            </w:pPr>
          </w:p>
        </w:tc>
        <w:tc>
          <w:tcPr>
            <w:tcW w:w="1134" w:type="dxa"/>
            <w:shd w:val="clear" w:color="auto" w:fill="E7E6E6" w:themeFill="background2"/>
          </w:tcPr>
          <w:p w14:paraId="53A17666" w14:textId="03DE9835" w:rsidR="00577349" w:rsidRDefault="00577349" w:rsidP="00577349">
            <w:pPr>
              <w:shd w:val="clear" w:color="auto" w:fill="E7E6E6" w:themeFill="background2"/>
            </w:pPr>
            <w:r>
              <w:t xml:space="preserve">Horaire </w:t>
            </w:r>
            <w:proofErr w:type="spellStart"/>
            <w:r>
              <w:t>approx</w:t>
            </w:r>
            <w:proofErr w:type="spellEnd"/>
          </w:p>
        </w:tc>
        <w:tc>
          <w:tcPr>
            <w:tcW w:w="1165" w:type="dxa"/>
            <w:shd w:val="clear" w:color="auto" w:fill="E7E6E6" w:themeFill="background2"/>
          </w:tcPr>
          <w:p w14:paraId="744803AA" w14:textId="022A14A2" w:rsidR="00577349" w:rsidRDefault="00577349" w:rsidP="00577349">
            <w:pPr>
              <w:shd w:val="clear" w:color="auto" w:fill="E7E6E6" w:themeFill="background2"/>
            </w:pPr>
            <w:r>
              <w:t>Nature lancement</w:t>
            </w:r>
          </w:p>
        </w:tc>
      </w:tr>
      <w:tr w:rsidR="00577349" w14:paraId="5D492C40" w14:textId="77777777" w:rsidTr="006B220E">
        <w:tc>
          <w:tcPr>
            <w:tcW w:w="1555" w:type="dxa"/>
            <w:vAlign w:val="center"/>
          </w:tcPr>
          <w:p w14:paraId="5F0E9FB4" w14:textId="166EABD2" w:rsidR="00577349" w:rsidRDefault="00577349" w:rsidP="00577349">
            <w:r>
              <w:rPr>
                <w:rFonts w:eastAsia="Times New Roman"/>
              </w:rPr>
              <w:t>Contrôle A</w:t>
            </w:r>
          </w:p>
        </w:tc>
        <w:tc>
          <w:tcPr>
            <w:tcW w:w="3543" w:type="dxa"/>
            <w:vAlign w:val="center"/>
          </w:tcPr>
          <w:p w14:paraId="4F119F72" w14:textId="2EC24E70" w:rsidR="00577349" w:rsidRDefault="00577349" w:rsidP="00577349">
            <w:r w:rsidRPr="006C42DB">
              <w:rPr>
                <w:rFonts w:eastAsia="Times New Roman" w:cstheme="minorHAnsi"/>
              </w:rPr>
              <w:t>Impayés imputables MONEXT</w:t>
            </w:r>
          </w:p>
        </w:tc>
        <w:tc>
          <w:tcPr>
            <w:tcW w:w="2412" w:type="dxa"/>
          </w:tcPr>
          <w:p w14:paraId="721EB732" w14:textId="0790C817" w:rsidR="00577349" w:rsidRDefault="00577349" w:rsidP="00577349">
            <w:r>
              <w:t xml:space="preserve"> Non actif en </w:t>
            </w:r>
            <w:proofErr w:type="spellStart"/>
            <w:r>
              <w:t>prod</w:t>
            </w:r>
            <w:proofErr w:type="spellEnd"/>
          </w:p>
        </w:tc>
        <w:tc>
          <w:tcPr>
            <w:tcW w:w="1134" w:type="dxa"/>
          </w:tcPr>
          <w:p w14:paraId="1F66F0C0" w14:textId="77777777" w:rsidR="00577349" w:rsidRDefault="00577349" w:rsidP="00577349"/>
        </w:tc>
        <w:tc>
          <w:tcPr>
            <w:tcW w:w="1165" w:type="dxa"/>
          </w:tcPr>
          <w:p w14:paraId="4B2ECBB1" w14:textId="77777777" w:rsidR="00577349" w:rsidRDefault="00577349" w:rsidP="00577349"/>
        </w:tc>
      </w:tr>
      <w:tr w:rsidR="00577349" w14:paraId="3227ADCB" w14:textId="77777777" w:rsidTr="006B220E">
        <w:tc>
          <w:tcPr>
            <w:tcW w:w="1555" w:type="dxa"/>
            <w:vAlign w:val="center"/>
          </w:tcPr>
          <w:p w14:paraId="5B33831E" w14:textId="5EBC21AB" w:rsidR="00577349" w:rsidRDefault="00577349" w:rsidP="00577349">
            <w:r>
              <w:rPr>
                <w:rFonts w:eastAsia="Times New Roman"/>
              </w:rPr>
              <w:t>Contrôle B</w:t>
            </w:r>
          </w:p>
        </w:tc>
        <w:tc>
          <w:tcPr>
            <w:tcW w:w="3543" w:type="dxa"/>
            <w:vAlign w:val="center"/>
          </w:tcPr>
          <w:p w14:paraId="6239F701" w14:textId="72648E30" w:rsidR="00577349" w:rsidRDefault="00577349" w:rsidP="00577349">
            <w:r w:rsidRPr="006C42DB">
              <w:rPr>
                <w:rFonts w:eastAsia="Times New Roman" w:cstheme="minorHAnsi"/>
              </w:rPr>
              <w:t>Impayés</w:t>
            </w:r>
          </w:p>
        </w:tc>
        <w:tc>
          <w:tcPr>
            <w:tcW w:w="2412" w:type="dxa"/>
          </w:tcPr>
          <w:p w14:paraId="64C5CAC9" w14:textId="77777777" w:rsidR="00577349" w:rsidRDefault="00577349" w:rsidP="00577349"/>
        </w:tc>
        <w:tc>
          <w:tcPr>
            <w:tcW w:w="1134" w:type="dxa"/>
          </w:tcPr>
          <w:p w14:paraId="130170AA" w14:textId="6ECA447F" w:rsidR="00577349" w:rsidRDefault="00577349" w:rsidP="00577349">
            <w:r>
              <w:t>17-18h</w:t>
            </w:r>
          </w:p>
        </w:tc>
        <w:tc>
          <w:tcPr>
            <w:tcW w:w="1165" w:type="dxa"/>
          </w:tcPr>
          <w:p w14:paraId="394BF5F6" w14:textId="16AFBBF4" w:rsidR="00577349" w:rsidRDefault="00577349" w:rsidP="00577349">
            <w:r>
              <w:t>auto</w:t>
            </w:r>
          </w:p>
        </w:tc>
      </w:tr>
      <w:tr w:rsidR="005C73DA" w14:paraId="72A3BFF3" w14:textId="77777777" w:rsidTr="006B220E">
        <w:tc>
          <w:tcPr>
            <w:tcW w:w="1555" w:type="dxa"/>
            <w:vAlign w:val="center"/>
          </w:tcPr>
          <w:p w14:paraId="37430CE7" w14:textId="3AAB07A8" w:rsidR="005C73DA" w:rsidRDefault="005C73DA" w:rsidP="005C73DA">
            <w:r>
              <w:rPr>
                <w:rFonts w:eastAsia="Times New Roman"/>
              </w:rPr>
              <w:t>Contrôle C</w:t>
            </w:r>
          </w:p>
        </w:tc>
        <w:tc>
          <w:tcPr>
            <w:tcW w:w="3543" w:type="dxa"/>
            <w:vAlign w:val="center"/>
          </w:tcPr>
          <w:p w14:paraId="2252D0B0" w14:textId="4E5188E1" w:rsidR="005C73DA" w:rsidRDefault="00185AE6" w:rsidP="005C73DA">
            <w:hyperlink r:id="rId13" w:anchor="dashboard/cc1d4500-20d3-11ea-9f86-c556c4fcf9f1" w:history="1">
              <w:r w:rsidR="005C73DA" w:rsidRPr="006C42DB">
                <w:rPr>
                  <w:rFonts w:cstheme="minorHAnsi"/>
                </w:rPr>
                <w:t>Couverture réglementaire</w:t>
              </w:r>
            </w:hyperlink>
          </w:p>
        </w:tc>
        <w:tc>
          <w:tcPr>
            <w:tcW w:w="2412" w:type="dxa"/>
          </w:tcPr>
          <w:p w14:paraId="5E1CB073" w14:textId="77777777" w:rsidR="005C73DA" w:rsidRDefault="005C73DA" w:rsidP="005C73DA"/>
        </w:tc>
        <w:tc>
          <w:tcPr>
            <w:tcW w:w="1134" w:type="dxa"/>
          </w:tcPr>
          <w:p w14:paraId="0DAA14AE" w14:textId="5E5C1D83" w:rsidR="005C73DA" w:rsidRDefault="005C73DA" w:rsidP="005C73DA">
            <w:r>
              <w:t>17-18h</w:t>
            </w:r>
          </w:p>
        </w:tc>
        <w:tc>
          <w:tcPr>
            <w:tcW w:w="1165" w:type="dxa"/>
          </w:tcPr>
          <w:p w14:paraId="50E81613" w14:textId="0EE51391" w:rsidR="005C73DA" w:rsidRDefault="005C73DA" w:rsidP="005C73DA">
            <w:r>
              <w:t>auto</w:t>
            </w:r>
          </w:p>
        </w:tc>
      </w:tr>
      <w:tr w:rsidR="005C73DA" w14:paraId="3834E186" w14:textId="77777777" w:rsidTr="006B220E">
        <w:tc>
          <w:tcPr>
            <w:tcW w:w="1555" w:type="dxa"/>
            <w:vAlign w:val="center"/>
          </w:tcPr>
          <w:p w14:paraId="0F07C072" w14:textId="1034B191" w:rsidR="005C73DA" w:rsidRDefault="005C73DA" w:rsidP="005C73DA">
            <w:r>
              <w:rPr>
                <w:rFonts w:eastAsia="Times New Roman"/>
              </w:rPr>
              <w:t>Contrôle D</w:t>
            </w:r>
          </w:p>
        </w:tc>
        <w:tc>
          <w:tcPr>
            <w:tcW w:w="3543" w:type="dxa"/>
            <w:vAlign w:val="center"/>
          </w:tcPr>
          <w:p w14:paraId="376E8FEF" w14:textId="27AE510D" w:rsidR="005C73DA" w:rsidRDefault="00185AE6" w:rsidP="005C73DA">
            <w:hyperlink r:id="rId14" w:anchor="dashboard/8f576590-1b4e-11ea-984a-b73a80d3b5c5" w:history="1">
              <w:r w:rsidR="005C73DA" w:rsidRPr="006C42DB">
                <w:rPr>
                  <w:rFonts w:cstheme="minorHAnsi"/>
                </w:rPr>
                <w:t>CP fin de journée</w:t>
              </w:r>
            </w:hyperlink>
            <w:r w:rsidR="005C73DA" w:rsidRPr="006C42DB">
              <w:rPr>
                <w:rFonts w:eastAsia="Times New Roman" w:cstheme="minorHAnsi"/>
              </w:rPr>
              <w:t> </w:t>
            </w:r>
          </w:p>
        </w:tc>
        <w:tc>
          <w:tcPr>
            <w:tcW w:w="2412" w:type="dxa"/>
          </w:tcPr>
          <w:p w14:paraId="27949858" w14:textId="77777777" w:rsidR="005C73DA" w:rsidRDefault="005C73DA" w:rsidP="005C73DA"/>
        </w:tc>
        <w:tc>
          <w:tcPr>
            <w:tcW w:w="1134" w:type="dxa"/>
          </w:tcPr>
          <w:p w14:paraId="0AA53D9E" w14:textId="585A7B91" w:rsidR="005C73DA" w:rsidRDefault="005C73DA" w:rsidP="005C73DA">
            <w:r>
              <w:t>17-18h</w:t>
            </w:r>
          </w:p>
        </w:tc>
        <w:tc>
          <w:tcPr>
            <w:tcW w:w="1165" w:type="dxa"/>
          </w:tcPr>
          <w:p w14:paraId="00397B1E" w14:textId="22435C51" w:rsidR="005C73DA" w:rsidRDefault="005C73DA" w:rsidP="005C73DA">
            <w:r>
              <w:t>auto</w:t>
            </w:r>
          </w:p>
        </w:tc>
      </w:tr>
      <w:tr w:rsidR="005C73DA" w14:paraId="25C611C7" w14:textId="77777777" w:rsidTr="006B220E">
        <w:tc>
          <w:tcPr>
            <w:tcW w:w="1555" w:type="dxa"/>
            <w:vAlign w:val="center"/>
          </w:tcPr>
          <w:p w14:paraId="5FBCB14A" w14:textId="52320BC0" w:rsidR="005C73DA" w:rsidRDefault="005C73DA" w:rsidP="005C73DA">
            <w:r>
              <w:rPr>
                <w:rFonts w:eastAsia="Times New Roman"/>
              </w:rPr>
              <w:t>Contrôle E</w:t>
            </w:r>
          </w:p>
        </w:tc>
        <w:tc>
          <w:tcPr>
            <w:tcW w:w="3543" w:type="dxa"/>
            <w:vAlign w:val="center"/>
          </w:tcPr>
          <w:p w14:paraId="64EA436A" w14:textId="64F9AE06" w:rsidR="005C73DA" w:rsidRDefault="00185AE6" w:rsidP="005C73DA">
            <w:hyperlink r:id="rId15" w:anchor="dashboard/85e8ac50-1b60-11ea-9f86-c556c4fcf9f1" w:history="1">
              <w:r w:rsidR="005C73DA" w:rsidRPr="006C42DB">
                <w:rPr>
                  <w:rFonts w:cstheme="minorHAnsi"/>
                </w:rPr>
                <w:t>Financement ARKEA</w:t>
              </w:r>
            </w:hyperlink>
            <w:r w:rsidR="005C73DA" w:rsidRPr="006C42DB">
              <w:rPr>
                <w:rFonts w:eastAsia="Times New Roman" w:cstheme="minorHAnsi"/>
              </w:rPr>
              <w:t> </w:t>
            </w:r>
          </w:p>
        </w:tc>
        <w:tc>
          <w:tcPr>
            <w:tcW w:w="2412" w:type="dxa"/>
          </w:tcPr>
          <w:p w14:paraId="0A292A0E" w14:textId="77777777" w:rsidR="005C73DA" w:rsidRDefault="005C73DA" w:rsidP="005C73DA"/>
        </w:tc>
        <w:tc>
          <w:tcPr>
            <w:tcW w:w="1134" w:type="dxa"/>
          </w:tcPr>
          <w:p w14:paraId="683F07D1" w14:textId="00EEBD28" w:rsidR="005C73DA" w:rsidRDefault="005C73DA" w:rsidP="005C73DA">
            <w:r>
              <w:t>9-10h</w:t>
            </w:r>
          </w:p>
        </w:tc>
        <w:tc>
          <w:tcPr>
            <w:tcW w:w="1165" w:type="dxa"/>
          </w:tcPr>
          <w:p w14:paraId="551BC79F" w14:textId="6E03ED52" w:rsidR="005C73DA" w:rsidRDefault="005C73DA" w:rsidP="005C73DA">
            <w:r>
              <w:t>Manuel</w:t>
            </w:r>
          </w:p>
        </w:tc>
      </w:tr>
      <w:tr w:rsidR="005C73DA" w14:paraId="2163A32F" w14:textId="77777777" w:rsidTr="006B220E">
        <w:tc>
          <w:tcPr>
            <w:tcW w:w="1555" w:type="dxa"/>
            <w:vAlign w:val="center"/>
          </w:tcPr>
          <w:p w14:paraId="3AA4D22A" w14:textId="4DDF00AD" w:rsidR="005C73DA" w:rsidRDefault="005C73DA" w:rsidP="005C73DA">
            <w:r>
              <w:rPr>
                <w:rFonts w:eastAsia="Times New Roman"/>
              </w:rPr>
              <w:t>Contrôle F</w:t>
            </w:r>
          </w:p>
        </w:tc>
        <w:tc>
          <w:tcPr>
            <w:tcW w:w="3543" w:type="dxa"/>
            <w:vAlign w:val="center"/>
          </w:tcPr>
          <w:p w14:paraId="601F6B0D" w14:textId="5E884B09" w:rsidR="005C73DA" w:rsidRDefault="005C73DA" w:rsidP="005C73DA">
            <w:r w:rsidRPr="006C42DB">
              <w:rPr>
                <w:rFonts w:eastAsia="Times New Roman" w:cstheme="minorHAnsi"/>
              </w:rPr>
              <w:t>Virements entrants</w:t>
            </w:r>
          </w:p>
        </w:tc>
        <w:tc>
          <w:tcPr>
            <w:tcW w:w="2412" w:type="dxa"/>
          </w:tcPr>
          <w:p w14:paraId="305AAABD" w14:textId="77777777" w:rsidR="005C73DA" w:rsidRDefault="005C73DA" w:rsidP="005C73DA"/>
        </w:tc>
        <w:tc>
          <w:tcPr>
            <w:tcW w:w="1134" w:type="dxa"/>
          </w:tcPr>
          <w:p w14:paraId="2154E669" w14:textId="4CAE478C" w:rsidR="005C73DA" w:rsidRDefault="006B220E" w:rsidP="006B220E">
            <w:r>
              <w:t>9h et 20h</w:t>
            </w:r>
          </w:p>
        </w:tc>
        <w:tc>
          <w:tcPr>
            <w:tcW w:w="1165" w:type="dxa"/>
          </w:tcPr>
          <w:p w14:paraId="51180423" w14:textId="564DC471" w:rsidR="005C73DA" w:rsidRDefault="00300E0C" w:rsidP="00300E0C">
            <w:r>
              <w:rPr>
                <w:highlight w:val="yellow"/>
              </w:rPr>
              <w:t>Auto</w:t>
            </w:r>
            <w:r>
              <w:t> ?</w:t>
            </w:r>
          </w:p>
        </w:tc>
      </w:tr>
      <w:tr w:rsidR="005C73DA" w14:paraId="30FFD0C3" w14:textId="77777777" w:rsidTr="006B220E">
        <w:tc>
          <w:tcPr>
            <w:tcW w:w="1555" w:type="dxa"/>
            <w:vAlign w:val="center"/>
          </w:tcPr>
          <w:p w14:paraId="06780E35" w14:textId="0B2B1BFE" w:rsidR="005C73DA" w:rsidRDefault="005C73DA" w:rsidP="005C73DA">
            <w:r>
              <w:rPr>
                <w:rFonts w:eastAsia="Times New Roman"/>
              </w:rPr>
              <w:t>Contrôle G</w:t>
            </w:r>
          </w:p>
        </w:tc>
        <w:tc>
          <w:tcPr>
            <w:tcW w:w="3543" w:type="dxa"/>
            <w:vAlign w:val="center"/>
          </w:tcPr>
          <w:p w14:paraId="46C5A959" w14:textId="0FDDA5DC" w:rsidR="005C73DA" w:rsidRDefault="005C73DA" w:rsidP="005C73DA">
            <w:r w:rsidRPr="006C42DB">
              <w:rPr>
                <w:rFonts w:eastAsia="Times New Roman" w:cstheme="minorHAnsi"/>
              </w:rPr>
              <w:t>Commissions</w:t>
            </w:r>
          </w:p>
        </w:tc>
        <w:tc>
          <w:tcPr>
            <w:tcW w:w="2412" w:type="dxa"/>
          </w:tcPr>
          <w:p w14:paraId="27FE879C" w14:textId="77777777" w:rsidR="005C73DA" w:rsidRDefault="005C73DA" w:rsidP="005C73DA"/>
        </w:tc>
        <w:tc>
          <w:tcPr>
            <w:tcW w:w="1134" w:type="dxa"/>
          </w:tcPr>
          <w:p w14:paraId="372324FF" w14:textId="50771F42" w:rsidR="005C73DA" w:rsidRDefault="005C73DA" w:rsidP="005C73DA">
            <w:r>
              <w:t xml:space="preserve">Matin </w:t>
            </w:r>
            <w:r w:rsidR="000333D6">
              <w:t xml:space="preserve">et </w:t>
            </w:r>
          </w:p>
          <w:p w14:paraId="6AA54210" w14:textId="29F375F6" w:rsidR="005C73DA" w:rsidRDefault="005C73DA" w:rsidP="005C73DA">
            <w:r>
              <w:t>Après midi</w:t>
            </w:r>
          </w:p>
        </w:tc>
        <w:tc>
          <w:tcPr>
            <w:tcW w:w="1165" w:type="dxa"/>
          </w:tcPr>
          <w:p w14:paraId="60E44A36" w14:textId="08E48988" w:rsidR="005C73DA" w:rsidRDefault="005C73DA" w:rsidP="005C73DA">
            <w:r>
              <w:t>Manuel</w:t>
            </w:r>
          </w:p>
        </w:tc>
      </w:tr>
      <w:tr w:rsidR="00300E0C" w14:paraId="4745BABD" w14:textId="77777777" w:rsidTr="006B220E">
        <w:tc>
          <w:tcPr>
            <w:tcW w:w="1555" w:type="dxa"/>
            <w:vAlign w:val="center"/>
          </w:tcPr>
          <w:p w14:paraId="33FB188A" w14:textId="5A4F22E7" w:rsidR="00300E0C" w:rsidRDefault="00300E0C" w:rsidP="00300E0C">
            <w:r>
              <w:rPr>
                <w:rFonts w:eastAsia="Times New Roman"/>
              </w:rPr>
              <w:t>Contrôle H</w:t>
            </w:r>
          </w:p>
        </w:tc>
        <w:tc>
          <w:tcPr>
            <w:tcW w:w="3543" w:type="dxa"/>
            <w:vAlign w:val="center"/>
          </w:tcPr>
          <w:p w14:paraId="42E926F2" w14:textId="62716749" w:rsidR="00300E0C" w:rsidRDefault="00300E0C" w:rsidP="00300E0C">
            <w:r w:rsidRPr="006C42DB">
              <w:rPr>
                <w:rFonts w:eastAsia="Times New Roman" w:cstheme="minorHAnsi"/>
              </w:rPr>
              <w:t>Compte de paiement avant vacation financière</w:t>
            </w:r>
          </w:p>
        </w:tc>
        <w:tc>
          <w:tcPr>
            <w:tcW w:w="2412" w:type="dxa"/>
          </w:tcPr>
          <w:p w14:paraId="0587F054" w14:textId="77777777" w:rsidR="00300E0C" w:rsidRDefault="00300E0C" w:rsidP="00300E0C"/>
        </w:tc>
        <w:tc>
          <w:tcPr>
            <w:tcW w:w="1134" w:type="dxa"/>
          </w:tcPr>
          <w:p w14:paraId="4B1B74E5" w14:textId="01DB3A12" w:rsidR="00300E0C" w:rsidRDefault="00300E0C" w:rsidP="00300E0C">
            <w:r>
              <w:t>9-10h</w:t>
            </w:r>
          </w:p>
        </w:tc>
        <w:tc>
          <w:tcPr>
            <w:tcW w:w="1165" w:type="dxa"/>
          </w:tcPr>
          <w:p w14:paraId="77605FBD" w14:textId="67242B00" w:rsidR="00300E0C" w:rsidRDefault="00300E0C" w:rsidP="00300E0C">
            <w:r w:rsidRPr="00300E0C">
              <w:rPr>
                <w:highlight w:val="yellow"/>
              </w:rPr>
              <w:t>Manuel</w:t>
            </w:r>
            <w:r>
              <w:t> ?</w:t>
            </w:r>
          </w:p>
        </w:tc>
      </w:tr>
      <w:tr w:rsidR="00300E0C" w14:paraId="544805E5" w14:textId="77777777" w:rsidTr="006B220E">
        <w:tc>
          <w:tcPr>
            <w:tcW w:w="1555" w:type="dxa"/>
            <w:vAlign w:val="center"/>
          </w:tcPr>
          <w:p w14:paraId="5919BFD9" w14:textId="021C6D58" w:rsidR="00300E0C" w:rsidRDefault="00300E0C" w:rsidP="00300E0C">
            <w:r>
              <w:rPr>
                <w:rFonts w:eastAsia="Times New Roman"/>
              </w:rPr>
              <w:t>Contrôle Default </w:t>
            </w:r>
          </w:p>
        </w:tc>
        <w:tc>
          <w:tcPr>
            <w:tcW w:w="3543" w:type="dxa"/>
            <w:vAlign w:val="center"/>
          </w:tcPr>
          <w:p w14:paraId="4BE1C3D8" w14:textId="586DAA3D" w:rsidR="00300E0C" w:rsidRDefault="00300E0C" w:rsidP="00300E0C">
            <w:r>
              <w:rPr>
                <w:rFonts w:eastAsia="Times New Roman" w:cstheme="minorHAnsi"/>
              </w:rPr>
              <w:t xml:space="preserve">Contrôle d'égalité fondamentale </w:t>
            </w:r>
          </w:p>
        </w:tc>
        <w:tc>
          <w:tcPr>
            <w:tcW w:w="2412" w:type="dxa"/>
          </w:tcPr>
          <w:p w14:paraId="2F231168" w14:textId="2FB3B5CC" w:rsidR="00300E0C" w:rsidRDefault="006B220E" w:rsidP="00300E0C">
            <w:r>
              <w:t xml:space="preserve"> Règles de gestion identiques à Contrôle H</w:t>
            </w:r>
          </w:p>
        </w:tc>
        <w:tc>
          <w:tcPr>
            <w:tcW w:w="1134" w:type="dxa"/>
          </w:tcPr>
          <w:p w14:paraId="6F5F97BF" w14:textId="38EF56A9" w:rsidR="00300E0C" w:rsidRDefault="00300E0C" w:rsidP="00300E0C">
            <w:r>
              <w:t>Tous les 15 min</w:t>
            </w:r>
          </w:p>
        </w:tc>
        <w:tc>
          <w:tcPr>
            <w:tcW w:w="1165" w:type="dxa"/>
          </w:tcPr>
          <w:p w14:paraId="414D79D7" w14:textId="3086CB70" w:rsidR="00300E0C" w:rsidRDefault="00300E0C" w:rsidP="00300E0C">
            <w:r>
              <w:t>auto</w:t>
            </w:r>
          </w:p>
        </w:tc>
      </w:tr>
      <w:tr w:rsidR="00300E0C" w14:paraId="773271D5" w14:textId="77777777" w:rsidTr="006B220E">
        <w:tc>
          <w:tcPr>
            <w:tcW w:w="1555" w:type="dxa"/>
            <w:vAlign w:val="center"/>
          </w:tcPr>
          <w:p w14:paraId="0D8C830D" w14:textId="706B130B" w:rsidR="00300E0C" w:rsidRDefault="00300E0C" w:rsidP="00300E0C">
            <w:r>
              <w:rPr>
                <w:rFonts w:eastAsia="Times New Roman"/>
              </w:rPr>
              <w:t>Contrôle I</w:t>
            </w:r>
          </w:p>
        </w:tc>
        <w:tc>
          <w:tcPr>
            <w:tcW w:w="3543" w:type="dxa"/>
            <w:vAlign w:val="center"/>
          </w:tcPr>
          <w:p w14:paraId="628C4E5B" w14:textId="56C687F4" w:rsidR="00300E0C" w:rsidRDefault="00300E0C" w:rsidP="00300E0C">
            <w:r w:rsidRPr="006C42DB">
              <w:rPr>
                <w:rFonts w:eastAsia="Times New Roman" w:cstheme="minorHAnsi"/>
              </w:rPr>
              <w:t>Virements externes</w:t>
            </w:r>
          </w:p>
        </w:tc>
        <w:tc>
          <w:tcPr>
            <w:tcW w:w="2412" w:type="dxa"/>
          </w:tcPr>
          <w:p w14:paraId="3BA6E196" w14:textId="14D5D782" w:rsidR="00300E0C" w:rsidRDefault="006B220E" w:rsidP="00300E0C">
            <w:r>
              <w:t>Avant la vacation financière</w:t>
            </w:r>
          </w:p>
        </w:tc>
        <w:tc>
          <w:tcPr>
            <w:tcW w:w="1134" w:type="dxa"/>
          </w:tcPr>
          <w:p w14:paraId="0C28F9E2" w14:textId="23B0D800" w:rsidR="00300E0C" w:rsidRDefault="00300E0C" w:rsidP="00300E0C">
            <w:r>
              <w:t>9-10h</w:t>
            </w:r>
          </w:p>
        </w:tc>
        <w:tc>
          <w:tcPr>
            <w:tcW w:w="1165" w:type="dxa"/>
          </w:tcPr>
          <w:p w14:paraId="1B070408" w14:textId="525B3F42" w:rsidR="00300E0C" w:rsidRDefault="00300E0C" w:rsidP="00300E0C">
            <w:r>
              <w:t>Manuel</w:t>
            </w:r>
          </w:p>
        </w:tc>
      </w:tr>
      <w:tr w:rsidR="00300E0C" w14:paraId="49174388" w14:textId="77777777" w:rsidTr="006B220E">
        <w:tc>
          <w:tcPr>
            <w:tcW w:w="1555" w:type="dxa"/>
            <w:vAlign w:val="center"/>
          </w:tcPr>
          <w:p w14:paraId="6545EACB" w14:textId="1ADD39D6" w:rsidR="00300E0C" w:rsidRDefault="00300E0C" w:rsidP="00300E0C">
            <w:r>
              <w:rPr>
                <w:rFonts w:eastAsia="Times New Roman"/>
              </w:rPr>
              <w:t>Contrôle J</w:t>
            </w:r>
          </w:p>
        </w:tc>
        <w:tc>
          <w:tcPr>
            <w:tcW w:w="3543" w:type="dxa"/>
            <w:vAlign w:val="center"/>
          </w:tcPr>
          <w:p w14:paraId="464D55AC" w14:textId="340099B0" w:rsidR="00300E0C" w:rsidRDefault="00185AE6" w:rsidP="00300E0C">
            <w:hyperlink r:id="rId16" w:anchor="dashboard/a6e0d880-1b6d-11ea-9f86-c556c4fcf9f1" w:history="1">
              <w:r w:rsidR="00300E0C" w:rsidRPr="006C42DB">
                <w:rPr>
                  <w:rFonts w:cstheme="minorHAnsi"/>
                </w:rPr>
                <w:t>Post virement externe</w:t>
              </w:r>
            </w:hyperlink>
            <w:r w:rsidR="00300E0C" w:rsidRPr="006C42DB">
              <w:rPr>
                <w:rFonts w:eastAsia="Times New Roman" w:cstheme="minorHAnsi"/>
              </w:rPr>
              <w:t> </w:t>
            </w:r>
          </w:p>
        </w:tc>
        <w:tc>
          <w:tcPr>
            <w:tcW w:w="2412" w:type="dxa"/>
          </w:tcPr>
          <w:p w14:paraId="1FDC7EDA" w14:textId="77777777" w:rsidR="00300E0C" w:rsidRDefault="00300E0C" w:rsidP="00300E0C"/>
        </w:tc>
        <w:tc>
          <w:tcPr>
            <w:tcW w:w="1134" w:type="dxa"/>
          </w:tcPr>
          <w:p w14:paraId="68FB4317" w14:textId="3B34FE83" w:rsidR="00300E0C" w:rsidRDefault="00300E0C" w:rsidP="00300E0C">
            <w:r>
              <w:t>9-10h</w:t>
            </w:r>
          </w:p>
        </w:tc>
        <w:tc>
          <w:tcPr>
            <w:tcW w:w="1165" w:type="dxa"/>
          </w:tcPr>
          <w:p w14:paraId="0A49B7A7" w14:textId="5786DAC1" w:rsidR="00300E0C" w:rsidRDefault="00300E0C" w:rsidP="00300E0C">
            <w:r w:rsidRPr="00300E0C">
              <w:rPr>
                <w:highlight w:val="yellow"/>
              </w:rPr>
              <w:t>Manuel</w:t>
            </w:r>
            <w:r>
              <w:t> ?</w:t>
            </w:r>
          </w:p>
        </w:tc>
      </w:tr>
      <w:tr w:rsidR="00300E0C" w14:paraId="120E6685" w14:textId="77777777" w:rsidTr="006B220E">
        <w:tc>
          <w:tcPr>
            <w:tcW w:w="1555" w:type="dxa"/>
            <w:vAlign w:val="center"/>
          </w:tcPr>
          <w:p w14:paraId="1C868549" w14:textId="751C64FD" w:rsidR="00300E0C" w:rsidRDefault="00300E0C" w:rsidP="00300E0C">
            <w:r>
              <w:rPr>
                <w:rFonts w:eastAsia="Times New Roman"/>
              </w:rPr>
              <w:t>Contrôle K</w:t>
            </w:r>
          </w:p>
        </w:tc>
        <w:tc>
          <w:tcPr>
            <w:tcW w:w="3543" w:type="dxa"/>
            <w:vAlign w:val="center"/>
          </w:tcPr>
          <w:p w14:paraId="6FB402EE" w14:textId="5D5B3D70" w:rsidR="00300E0C" w:rsidRDefault="00300E0C" w:rsidP="00300E0C">
            <w:r w:rsidRPr="006C42DB">
              <w:rPr>
                <w:rFonts w:eastAsia="Times New Roman" w:cstheme="minorHAnsi"/>
              </w:rPr>
              <w:t>Financement sur le compte de règlement BNPP</w:t>
            </w:r>
          </w:p>
        </w:tc>
        <w:tc>
          <w:tcPr>
            <w:tcW w:w="2412" w:type="dxa"/>
          </w:tcPr>
          <w:p w14:paraId="67E15440" w14:textId="77777777" w:rsidR="00300E0C" w:rsidRDefault="00300E0C" w:rsidP="00300E0C"/>
        </w:tc>
        <w:tc>
          <w:tcPr>
            <w:tcW w:w="1134" w:type="dxa"/>
          </w:tcPr>
          <w:p w14:paraId="4A6A1BC0" w14:textId="2B747D3D" w:rsidR="00300E0C" w:rsidRDefault="00300E0C" w:rsidP="00300E0C">
            <w:r>
              <w:t>9-10h</w:t>
            </w:r>
          </w:p>
        </w:tc>
        <w:tc>
          <w:tcPr>
            <w:tcW w:w="1165" w:type="dxa"/>
          </w:tcPr>
          <w:p w14:paraId="63B7824B" w14:textId="2EF5461B" w:rsidR="00300E0C" w:rsidRDefault="00300E0C" w:rsidP="00300E0C">
            <w:r>
              <w:t>Manuel</w:t>
            </w:r>
          </w:p>
        </w:tc>
      </w:tr>
      <w:tr w:rsidR="00300E0C" w14:paraId="3ABA5F71" w14:textId="77777777" w:rsidTr="006B220E">
        <w:tc>
          <w:tcPr>
            <w:tcW w:w="1555" w:type="dxa"/>
            <w:vAlign w:val="center"/>
          </w:tcPr>
          <w:p w14:paraId="4D7FA5AD" w14:textId="582E9A92" w:rsidR="00300E0C" w:rsidRDefault="00300E0C" w:rsidP="00300E0C">
            <w:r>
              <w:rPr>
                <w:rFonts w:eastAsia="Times New Roman"/>
              </w:rPr>
              <w:t>Contrôle L</w:t>
            </w:r>
          </w:p>
        </w:tc>
        <w:tc>
          <w:tcPr>
            <w:tcW w:w="3543" w:type="dxa"/>
          </w:tcPr>
          <w:p w14:paraId="3503C1E1" w14:textId="7977123C" w:rsidR="00300E0C" w:rsidRDefault="00300E0C" w:rsidP="00300E0C">
            <w:r>
              <w:t xml:space="preserve">Commissions </w:t>
            </w:r>
            <w:proofErr w:type="spellStart"/>
            <w:r>
              <w:t>BNPParibas</w:t>
            </w:r>
            <w:proofErr w:type="spellEnd"/>
          </w:p>
        </w:tc>
        <w:tc>
          <w:tcPr>
            <w:tcW w:w="2412" w:type="dxa"/>
          </w:tcPr>
          <w:p w14:paraId="6C319B05" w14:textId="77777777" w:rsidR="00300E0C" w:rsidRDefault="00300E0C" w:rsidP="00300E0C"/>
        </w:tc>
        <w:tc>
          <w:tcPr>
            <w:tcW w:w="1134" w:type="dxa"/>
          </w:tcPr>
          <w:p w14:paraId="4614F731" w14:textId="002DFAFA" w:rsidR="00300E0C" w:rsidRDefault="00300E0C" w:rsidP="00300E0C">
            <w:r>
              <w:t>9-10h</w:t>
            </w:r>
          </w:p>
        </w:tc>
        <w:tc>
          <w:tcPr>
            <w:tcW w:w="1165" w:type="dxa"/>
          </w:tcPr>
          <w:p w14:paraId="2D5BEDB1" w14:textId="07D5B41B" w:rsidR="00300E0C" w:rsidRDefault="00300E0C" w:rsidP="00300E0C">
            <w:r>
              <w:t>Auto</w:t>
            </w:r>
          </w:p>
        </w:tc>
      </w:tr>
      <w:tr w:rsidR="00300E0C" w14:paraId="0FA311AD" w14:textId="77777777" w:rsidTr="006B220E">
        <w:tc>
          <w:tcPr>
            <w:tcW w:w="1555" w:type="dxa"/>
            <w:vAlign w:val="center"/>
          </w:tcPr>
          <w:p w14:paraId="1AEC381C" w14:textId="0EECA623" w:rsidR="00300E0C" w:rsidRDefault="00300E0C" w:rsidP="00300E0C">
            <w:r>
              <w:rPr>
                <w:rFonts w:eastAsia="Times New Roman"/>
              </w:rPr>
              <w:t>Contrôle M</w:t>
            </w:r>
          </w:p>
        </w:tc>
        <w:tc>
          <w:tcPr>
            <w:tcW w:w="3543" w:type="dxa"/>
          </w:tcPr>
          <w:p w14:paraId="73315DA4" w14:textId="087643C3" w:rsidR="00300E0C" w:rsidRDefault="00300E0C" w:rsidP="00300E0C">
            <w:r>
              <w:t xml:space="preserve">Frais </w:t>
            </w:r>
            <w:proofErr w:type="spellStart"/>
            <w:r>
              <w:t>BNPParibas</w:t>
            </w:r>
            <w:proofErr w:type="spellEnd"/>
          </w:p>
        </w:tc>
        <w:tc>
          <w:tcPr>
            <w:tcW w:w="2412" w:type="dxa"/>
          </w:tcPr>
          <w:p w14:paraId="47E243C1" w14:textId="77777777" w:rsidR="00300E0C" w:rsidRDefault="00300E0C" w:rsidP="00300E0C"/>
        </w:tc>
        <w:tc>
          <w:tcPr>
            <w:tcW w:w="1134" w:type="dxa"/>
          </w:tcPr>
          <w:p w14:paraId="4E4E2199" w14:textId="183680BE" w:rsidR="00300E0C" w:rsidRDefault="00300E0C" w:rsidP="00300E0C">
            <w:r>
              <w:t>9-10h</w:t>
            </w:r>
          </w:p>
        </w:tc>
        <w:tc>
          <w:tcPr>
            <w:tcW w:w="1165" w:type="dxa"/>
          </w:tcPr>
          <w:p w14:paraId="266BC64C" w14:textId="6A1D15E8" w:rsidR="00300E0C" w:rsidRDefault="00300E0C" w:rsidP="00300E0C">
            <w:r>
              <w:t>Auto</w:t>
            </w:r>
          </w:p>
        </w:tc>
      </w:tr>
    </w:tbl>
    <w:p w14:paraId="65CD5C65" w14:textId="77777777" w:rsidR="00577349" w:rsidRDefault="00577349" w:rsidP="00577349"/>
    <w:p w14:paraId="44B63D6D" w14:textId="2891B56B" w:rsidR="00790626" w:rsidRDefault="005C73DA" w:rsidP="005C73DA">
      <w:pPr>
        <w:pStyle w:val="Titre1"/>
      </w:pPr>
      <w:bookmarkStart w:id="19" w:name="_Toc76460294"/>
      <w:r w:rsidRPr="005C73DA">
        <w:lastRenderedPageBreak/>
        <w:t>Contrôle A : impayés RT</w:t>
      </w:r>
      <w:r>
        <w:t xml:space="preserve">   </w:t>
      </w:r>
      <w:proofErr w:type="gramStart"/>
      <w:r>
        <w:t>( Non</w:t>
      </w:r>
      <w:proofErr w:type="gramEnd"/>
      <w:r>
        <w:t xml:space="preserve"> actif )</w:t>
      </w:r>
      <w:bookmarkEnd w:id="19"/>
      <w:r>
        <w:t xml:space="preserve"> </w:t>
      </w:r>
    </w:p>
    <w:p w14:paraId="24BF4551" w14:textId="77777777" w:rsidR="005C73DA" w:rsidRDefault="005C73DA" w:rsidP="005C73DA"/>
    <w:p w14:paraId="6038AF0F" w14:textId="6BDC5BDA" w:rsidR="005C4C76" w:rsidRPr="008D1AB9" w:rsidRDefault="005C73DA" w:rsidP="00D16939">
      <w:pPr>
        <w:pStyle w:val="Titre2"/>
      </w:pPr>
      <w:bookmarkStart w:id="20" w:name="_Toc76460295"/>
      <w:r>
        <w:t>Objectif du contrôle</w:t>
      </w:r>
      <w:bookmarkEnd w:id="20"/>
      <w:r>
        <w:t xml:space="preserve"> </w:t>
      </w:r>
      <w:r w:rsidR="005C4C76" w:rsidRPr="008D1AB9">
        <w:t xml:space="preserve">  </w:t>
      </w:r>
    </w:p>
    <w:p w14:paraId="7CC092F3" w14:textId="77777777" w:rsidR="000C0380" w:rsidRDefault="000C0380" w:rsidP="005C4C76">
      <w:pPr>
        <w:rPr>
          <w:color w:val="FF0000"/>
        </w:rPr>
      </w:pPr>
    </w:p>
    <w:p w14:paraId="3A344546" w14:textId="2B53ABFF" w:rsidR="005C4C76" w:rsidRPr="008D1AB9" w:rsidRDefault="005C73DA" w:rsidP="005C73DA">
      <w:r>
        <w:t xml:space="preserve">Valider que les impayés RT et les frais impayés sont correctement imputés aux comptes de l’EP. </w:t>
      </w:r>
    </w:p>
    <w:p w14:paraId="67BFBE03" w14:textId="77777777" w:rsidR="000C0380" w:rsidRDefault="000C0380" w:rsidP="005C73DA">
      <w:pPr>
        <w:rPr>
          <w:color w:val="FF0000"/>
        </w:rPr>
      </w:pPr>
    </w:p>
    <w:p w14:paraId="46BC3FBD" w14:textId="77777777" w:rsidR="005C73DA" w:rsidRPr="005C73DA" w:rsidRDefault="005C73DA" w:rsidP="005C73DA">
      <w:pPr>
        <w:pStyle w:val="Titre2"/>
      </w:pPr>
      <w:bookmarkStart w:id="21" w:name="_Toc76460296"/>
      <w:r w:rsidRPr="005C73DA">
        <w:t>Règles de gestion métier à appliquer par le traitement :</w:t>
      </w:r>
      <w:bookmarkEnd w:id="21"/>
      <w:r w:rsidRPr="005C73DA">
        <w:t xml:space="preserve"> </w:t>
      </w:r>
    </w:p>
    <w:p w14:paraId="22C3C14E" w14:textId="77777777" w:rsidR="005C73DA" w:rsidRDefault="005C73DA" w:rsidP="005C73DA">
      <w:pPr>
        <w:rPr>
          <w:color w:val="FF0000"/>
        </w:rPr>
      </w:pPr>
    </w:p>
    <w:p w14:paraId="75D641AB" w14:textId="77777777" w:rsidR="005C73DA" w:rsidRDefault="005C73DA" w:rsidP="005C73DA">
      <w:r>
        <w:t xml:space="preserve">Montant des Impayés RT + Montant des Frais relatifs aux impayés RT </w:t>
      </w:r>
    </w:p>
    <w:p w14:paraId="37A22ABE" w14:textId="77777777" w:rsidR="005C73DA" w:rsidRDefault="005C73DA" w:rsidP="005C73DA">
      <w:r>
        <w:t xml:space="preserve">= crédit compte de paiement commerçant </w:t>
      </w:r>
    </w:p>
    <w:p w14:paraId="634E8AF8" w14:textId="77777777" w:rsidR="005C73DA" w:rsidRDefault="005C73DA" w:rsidP="005C73DA">
      <w:r>
        <w:t xml:space="preserve">= crédit du compte de règlement </w:t>
      </w:r>
      <w:proofErr w:type="spellStart"/>
      <w:r>
        <w:t>Arkéa</w:t>
      </w:r>
      <w:proofErr w:type="spellEnd"/>
      <w:r>
        <w:t xml:space="preserve"> </w:t>
      </w:r>
    </w:p>
    <w:p w14:paraId="57364507" w14:textId="526C120E" w:rsidR="005C73DA" w:rsidRDefault="005C73DA" w:rsidP="005C73DA">
      <w:r>
        <w:t xml:space="preserve">= débit compte de fonctionnement </w:t>
      </w:r>
      <w:proofErr w:type="spellStart"/>
      <w:r>
        <w:t>Arkéa</w:t>
      </w:r>
      <w:proofErr w:type="spellEnd"/>
      <w:r w:rsidR="00640DBA">
        <w:t>.</w:t>
      </w:r>
    </w:p>
    <w:p w14:paraId="7AD26E16" w14:textId="77777777" w:rsidR="005C73DA" w:rsidRDefault="005C73DA" w:rsidP="005C73DA">
      <w:pPr>
        <w:rPr>
          <w:color w:val="FF0000"/>
        </w:rPr>
      </w:pPr>
    </w:p>
    <w:p w14:paraId="4F1E795C" w14:textId="2B0F6A91" w:rsidR="005C73DA" w:rsidRDefault="005C73DA" w:rsidP="005C73DA">
      <w:pPr>
        <w:pStyle w:val="Titre2"/>
      </w:pPr>
      <w:bookmarkStart w:id="22" w:name="_Toc76460297"/>
      <w:r>
        <w:t>Traitement</w:t>
      </w:r>
      <w:bookmarkEnd w:id="22"/>
      <w:r>
        <w:t> </w:t>
      </w:r>
    </w:p>
    <w:p w14:paraId="4965450B" w14:textId="77777777" w:rsidR="00A11D56" w:rsidRPr="00A11D56" w:rsidRDefault="00A11D56" w:rsidP="00A11D56"/>
    <w:tbl>
      <w:tblPr>
        <w:tblStyle w:val="Grilledutableau"/>
        <w:tblW w:w="0" w:type="auto"/>
        <w:tblLook w:val="04A0" w:firstRow="1" w:lastRow="0" w:firstColumn="1" w:lastColumn="0" w:noHBand="0" w:noVBand="1"/>
      </w:tblPr>
      <w:tblGrid>
        <w:gridCol w:w="9912"/>
      </w:tblGrid>
      <w:tr w:rsidR="00A11D56" w14:paraId="0B760332" w14:textId="77777777" w:rsidTr="00A11D56">
        <w:tc>
          <w:tcPr>
            <w:tcW w:w="9912" w:type="dxa"/>
          </w:tcPr>
          <w:p w14:paraId="21C41953" w14:textId="77777777" w:rsidR="00A11D56" w:rsidRDefault="00A11D56" w:rsidP="00A11D56">
            <w:r>
              <w:t xml:space="preserve">Hypothèse sur les traitements en amont du contrôle Cash : </w:t>
            </w:r>
          </w:p>
          <w:p w14:paraId="7B0C58D8" w14:textId="653EF68C" w:rsidR="00A11D56" w:rsidRDefault="00A11D56" w:rsidP="00A11D56">
            <w:pPr>
              <w:pStyle w:val="Paragraphedeliste"/>
              <w:numPr>
                <w:ilvl w:val="0"/>
                <w:numId w:val="11"/>
              </w:numPr>
            </w:pPr>
            <w:r>
              <w:t xml:space="preserve">Génération par le BO </w:t>
            </w:r>
            <w:proofErr w:type="spellStart"/>
            <w:r>
              <w:t>Monext</w:t>
            </w:r>
            <w:proofErr w:type="spellEnd"/>
            <w:r>
              <w:t xml:space="preserve"> d’un flux impayé RT envoyé à MBA</w:t>
            </w:r>
          </w:p>
          <w:p w14:paraId="23B9528D" w14:textId="77777777" w:rsidR="00A11D56" w:rsidRDefault="00A11D56" w:rsidP="00A11D56">
            <w:pPr>
              <w:pStyle w:val="Paragraphedeliste"/>
              <w:numPr>
                <w:ilvl w:val="0"/>
                <w:numId w:val="11"/>
              </w:numPr>
            </w:pPr>
            <w:r>
              <w:t>Création par MBA d’un CRE_MBA_DIV au format CRE impayé avec CEMAP = PPT</w:t>
            </w:r>
          </w:p>
          <w:p w14:paraId="17A0BD46" w14:textId="77777777" w:rsidR="00A11D56" w:rsidRDefault="00A11D56" w:rsidP="00A11D56">
            <w:pPr>
              <w:pStyle w:val="Paragraphedeliste"/>
              <w:numPr>
                <w:ilvl w:val="0"/>
                <w:numId w:val="11"/>
              </w:numPr>
            </w:pPr>
            <w:r>
              <w:t>Traitement du CRE_MBA_DIV par la vacation impayé RT MREP</w:t>
            </w:r>
          </w:p>
          <w:p w14:paraId="446FAE14" w14:textId="77777777" w:rsidR="00A11D56" w:rsidRDefault="00A11D56" w:rsidP="005C73DA"/>
        </w:tc>
      </w:tr>
    </w:tbl>
    <w:p w14:paraId="2E534792" w14:textId="77777777" w:rsidR="00A11D56" w:rsidRPr="005C73DA" w:rsidRDefault="00A11D56" w:rsidP="005C73DA"/>
    <w:p w14:paraId="5F2294AA" w14:textId="77777777" w:rsidR="005C73DA" w:rsidRDefault="005C73DA" w:rsidP="005C73D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4CAE1A38" w14:textId="77777777" w:rsidR="005C73DA" w:rsidRPr="001239BA" w:rsidRDefault="005C73DA" w:rsidP="005C73DA">
      <w:r>
        <w:t>Etape 2 : R</w:t>
      </w:r>
      <w:r w:rsidRPr="001239BA">
        <w:t>écupérer l'identifiant de la vacation règlement impayés</w:t>
      </w:r>
      <w:r>
        <w:t xml:space="preserve"> </w:t>
      </w:r>
      <w:r w:rsidRPr="001239BA">
        <w:t xml:space="preserve"> imputables à </w:t>
      </w:r>
      <w:proofErr w:type="spellStart"/>
      <w:r w:rsidRPr="001239BA">
        <w:t>Monext</w:t>
      </w:r>
      <w:proofErr w:type="spellEnd"/>
      <w:r>
        <w:t xml:space="preserve"> et le nom du fichier </w:t>
      </w:r>
      <w:proofErr w:type="spellStart"/>
      <w:r>
        <w:t>C</w:t>
      </w:r>
      <w:r w:rsidRPr="001239BA">
        <w:t>re</w:t>
      </w:r>
      <w:r>
        <w:t>_</w:t>
      </w:r>
      <w:r w:rsidRPr="001239BA">
        <w:t>mba</w:t>
      </w:r>
      <w:proofErr w:type="spellEnd"/>
      <w:r w:rsidRPr="001239BA">
        <w:t xml:space="preserve"> correspondant</w:t>
      </w:r>
    </w:p>
    <w:p w14:paraId="4E30B5BA" w14:textId="77777777" w:rsidR="005C73DA" w:rsidRDefault="005C73DA" w:rsidP="005C73DA">
      <w:r w:rsidRPr="001239BA">
        <w:t xml:space="preserve">Etape 3 </w:t>
      </w:r>
      <w:r w:rsidRPr="00C22CDD">
        <w:t>: Récupérer les impayés bruts associés dans le CREMBA  lorsque  CREMBA|CEMAP="PPT" et calculer les données ci-dessous</w:t>
      </w:r>
    </w:p>
    <w:p w14:paraId="3DB8832D" w14:textId="77777777" w:rsidR="005C73DA" w:rsidRDefault="005C73DA" w:rsidP="005C73DA">
      <w:proofErr w:type="spellStart"/>
      <w:proofErr w:type="gramStart"/>
      <w:r w:rsidRPr="00B25F15">
        <w:rPr>
          <w:color w:val="7030A0"/>
        </w:rPr>
        <w:t>totalImpayesMonextMBA</w:t>
      </w:r>
      <w:proofErr w:type="spellEnd"/>
      <w:proofErr w:type="gramEnd"/>
      <w:r>
        <w:t xml:space="preserve"> =Somme(CREMBA|MTBRUT) pour l'ensemble des commerçant</w:t>
      </w:r>
    </w:p>
    <w:p w14:paraId="6A8D30AF" w14:textId="77777777" w:rsidR="005C73DA" w:rsidRPr="001239BA" w:rsidRDefault="005C73DA" w:rsidP="005C73DA">
      <w:proofErr w:type="spellStart"/>
      <w:proofErr w:type="gramStart"/>
      <w:r w:rsidRPr="00B25F15">
        <w:rPr>
          <w:color w:val="7030A0"/>
        </w:rPr>
        <w:t>totalImpayesMonextMBASiret</w:t>
      </w:r>
      <w:proofErr w:type="spellEnd"/>
      <w:proofErr w:type="gramEnd"/>
      <w:r w:rsidRPr="00B25F15">
        <w:rPr>
          <w:color w:val="7030A0"/>
        </w:rPr>
        <w:t xml:space="preserve"> </w:t>
      </w:r>
      <w:r>
        <w:t>=Somme(CREMBA|MTBRUT) pour chaque commerçant</w:t>
      </w:r>
    </w:p>
    <w:p w14:paraId="45919386" w14:textId="77777777" w:rsidR="005C73DA" w:rsidRDefault="005C73DA" w:rsidP="005C73DA">
      <w:r>
        <w:t xml:space="preserve">Etape 4 </w:t>
      </w:r>
      <w:r w:rsidRPr="001239BA">
        <w:t xml:space="preserve">: </w:t>
      </w:r>
      <w:r>
        <w:t>Récupérer et calculer à partir des éléments en sortie de vacation MREP les données ci-dessous</w:t>
      </w:r>
    </w:p>
    <w:p w14:paraId="7CD54F5F" w14:textId="77777777" w:rsidR="005C73DA" w:rsidRDefault="005C73DA" w:rsidP="00190588">
      <w:pPr>
        <w:pStyle w:val="Paragraphedeliste"/>
        <w:numPr>
          <w:ilvl w:val="0"/>
          <w:numId w:val="13"/>
        </w:numPr>
        <w:spacing w:after="60" w:line="240" w:lineRule="auto"/>
      </w:pPr>
      <w:r>
        <w:t xml:space="preserve">Le total montant des impayés RT imputés sur le CR : </w:t>
      </w:r>
    </w:p>
    <w:p w14:paraId="1E52EB98" w14:textId="77777777" w:rsidR="005C73DA" w:rsidRDefault="005C73DA" w:rsidP="005C73DA">
      <w:pPr>
        <w:pStyle w:val="Paragraphedeliste"/>
        <w:ind w:left="360"/>
        <w:rPr>
          <w:color w:val="7030A0"/>
        </w:rPr>
      </w:pPr>
      <w:r>
        <w:t>Sélectionner les m</w:t>
      </w:r>
      <w:r w:rsidRPr="001239BA">
        <w:t>ouvement</w:t>
      </w:r>
      <w:r>
        <w:t>s</w:t>
      </w:r>
      <w:r w:rsidRPr="001239BA">
        <w:t xml:space="preserve"> d'impayés </w:t>
      </w:r>
      <w:proofErr w:type="spellStart"/>
      <w:r w:rsidRPr="001239BA">
        <w:t>Monext</w:t>
      </w:r>
      <w:proofErr w:type="spellEnd"/>
      <w:r w:rsidRPr="001239BA">
        <w:t xml:space="preserve"> sur le compte de règlement</w:t>
      </w:r>
      <w:r>
        <w:t xml:space="preserve">  - Code IMPMO- </w:t>
      </w:r>
      <w:r w:rsidRPr="00B25F15">
        <w:rPr>
          <w:color w:val="7030A0"/>
        </w:rPr>
        <w:t xml:space="preserve"> </w:t>
      </w:r>
      <w:proofErr w:type="spellStart"/>
      <w:r w:rsidRPr="00B25F15">
        <w:rPr>
          <w:color w:val="7030A0"/>
        </w:rPr>
        <w:t>totalImpayesMonextCR</w:t>
      </w:r>
      <w:proofErr w:type="spellEnd"/>
    </w:p>
    <w:p w14:paraId="6E24F843" w14:textId="77777777" w:rsidR="005C73DA" w:rsidRPr="00B25F15" w:rsidRDefault="005C73DA" w:rsidP="005C73DA">
      <w:pPr>
        <w:pStyle w:val="Paragraphedeliste"/>
        <w:ind w:left="360"/>
        <w:rPr>
          <w:color w:val="7030A0"/>
        </w:rPr>
      </w:pPr>
    </w:p>
    <w:p w14:paraId="1B551E93" w14:textId="77777777" w:rsidR="005C73DA" w:rsidRDefault="005C73DA" w:rsidP="00190588">
      <w:pPr>
        <w:pStyle w:val="Paragraphedeliste"/>
        <w:numPr>
          <w:ilvl w:val="0"/>
          <w:numId w:val="13"/>
        </w:numPr>
        <w:spacing w:after="60" w:line="240" w:lineRule="auto"/>
      </w:pPr>
      <w:r>
        <w:t xml:space="preserve">Le montant total des frais sur impayé RT imputés sur le CR : </w:t>
      </w:r>
    </w:p>
    <w:p w14:paraId="2B82A72C" w14:textId="77777777" w:rsidR="005C73DA" w:rsidRDefault="005C73DA" w:rsidP="005C73DA">
      <w:pPr>
        <w:pStyle w:val="Paragraphedeliste"/>
        <w:ind w:left="360"/>
        <w:rPr>
          <w:color w:val="7030A0"/>
        </w:rPr>
      </w:pPr>
      <w:r>
        <w:t>Sélectionner les mouvements f</w:t>
      </w:r>
      <w:r w:rsidRPr="001239BA">
        <w:t>rais d'impayés</w:t>
      </w:r>
      <w:r>
        <w:t xml:space="preserve"> relatif à un impayé RT</w:t>
      </w:r>
      <w:r w:rsidRPr="001239BA">
        <w:t xml:space="preserve"> sur le compte de règlement</w:t>
      </w:r>
      <w:r>
        <w:t xml:space="preserve"> - Code </w:t>
      </w:r>
      <w:r w:rsidRPr="00ED0738">
        <w:t>RBREJ</w:t>
      </w:r>
      <w:r>
        <w:t xml:space="preserve"> - </w:t>
      </w:r>
      <w:r w:rsidRPr="001239BA">
        <w:t xml:space="preserve"> </w:t>
      </w:r>
      <w:proofErr w:type="spellStart"/>
      <w:r w:rsidRPr="00B25F15">
        <w:rPr>
          <w:color w:val="7030A0"/>
        </w:rPr>
        <w:t>totalImpayesMonextFraisCR</w:t>
      </w:r>
      <w:proofErr w:type="spellEnd"/>
    </w:p>
    <w:p w14:paraId="4E541E8C" w14:textId="77777777" w:rsidR="005C73DA" w:rsidRDefault="005C73DA" w:rsidP="005C73DA">
      <w:pPr>
        <w:pStyle w:val="Paragraphedeliste"/>
        <w:ind w:left="360"/>
      </w:pPr>
    </w:p>
    <w:p w14:paraId="0C24B95A" w14:textId="77777777" w:rsidR="005C73DA" w:rsidRPr="0022177E" w:rsidRDefault="005C73DA" w:rsidP="00190588">
      <w:pPr>
        <w:pStyle w:val="Paragraphedeliste"/>
        <w:numPr>
          <w:ilvl w:val="0"/>
          <w:numId w:val="13"/>
        </w:numPr>
        <w:tabs>
          <w:tab w:val="left" w:pos="7377"/>
        </w:tabs>
        <w:spacing w:after="60" w:line="240" w:lineRule="auto"/>
        <w:rPr>
          <w:color w:val="7030A0"/>
        </w:rPr>
      </w:pPr>
      <w:r>
        <w:t xml:space="preserve">Le total montant des impayés RT imputés sur le CF : </w:t>
      </w:r>
    </w:p>
    <w:p w14:paraId="77E77906" w14:textId="77777777" w:rsidR="005C73DA" w:rsidRDefault="005C73DA" w:rsidP="005C73DA">
      <w:pPr>
        <w:pStyle w:val="Paragraphedeliste"/>
        <w:tabs>
          <w:tab w:val="left" w:pos="7377"/>
        </w:tabs>
        <w:ind w:left="360"/>
        <w:rPr>
          <w:color w:val="7030A0"/>
        </w:rPr>
      </w:pPr>
      <w:r>
        <w:t>Sélectionner les m</w:t>
      </w:r>
      <w:r w:rsidRPr="001239BA">
        <w:t xml:space="preserve">ouvements impayés </w:t>
      </w:r>
      <w:proofErr w:type="spellStart"/>
      <w:r w:rsidRPr="001239BA">
        <w:t>Monext</w:t>
      </w:r>
      <w:proofErr w:type="spellEnd"/>
      <w:r w:rsidRPr="001239BA">
        <w:t xml:space="preserve"> sur le compte de fonctionnement</w:t>
      </w:r>
      <w:r>
        <w:t xml:space="preserve"> - Code IMPMO - </w:t>
      </w:r>
      <w:r w:rsidRPr="00B25F15">
        <w:rPr>
          <w:color w:val="7030A0"/>
        </w:rPr>
        <w:t xml:space="preserve"> </w:t>
      </w:r>
      <w:proofErr w:type="spellStart"/>
      <w:r w:rsidRPr="00B25F15">
        <w:rPr>
          <w:color w:val="7030A0"/>
        </w:rPr>
        <w:t>totalImpayesMonextCF</w:t>
      </w:r>
      <w:proofErr w:type="spellEnd"/>
    </w:p>
    <w:p w14:paraId="061AD864" w14:textId="77777777" w:rsidR="005C73DA" w:rsidRPr="00B25F15" w:rsidRDefault="005C73DA" w:rsidP="005C73DA">
      <w:pPr>
        <w:pStyle w:val="Paragraphedeliste"/>
        <w:tabs>
          <w:tab w:val="left" w:pos="7377"/>
        </w:tabs>
        <w:ind w:left="360"/>
        <w:rPr>
          <w:color w:val="7030A0"/>
        </w:rPr>
      </w:pPr>
    </w:p>
    <w:p w14:paraId="4EEC1585" w14:textId="77777777" w:rsidR="005C73DA" w:rsidRDefault="005C73DA" w:rsidP="00190588">
      <w:pPr>
        <w:pStyle w:val="Paragraphedeliste"/>
        <w:numPr>
          <w:ilvl w:val="0"/>
          <w:numId w:val="13"/>
        </w:numPr>
        <w:spacing w:after="60" w:line="240" w:lineRule="auto"/>
      </w:pPr>
      <w:r>
        <w:t xml:space="preserve">Le montant total des frais sur impayé RT imputés sur le CF : </w:t>
      </w:r>
    </w:p>
    <w:p w14:paraId="52027B10" w14:textId="77777777" w:rsidR="005C73DA" w:rsidRPr="0022177E" w:rsidRDefault="005C73DA" w:rsidP="005C73DA">
      <w:pPr>
        <w:pStyle w:val="Paragraphedeliste"/>
        <w:ind w:left="360"/>
      </w:pPr>
      <w:r>
        <w:t xml:space="preserve">Sélectionner les mouvements </w:t>
      </w:r>
      <w:r w:rsidRPr="001239BA">
        <w:t>Frais d'impayés</w:t>
      </w:r>
      <w:r>
        <w:t xml:space="preserve"> relatif à un impayé </w:t>
      </w:r>
      <w:proofErr w:type="spellStart"/>
      <w:r w:rsidRPr="001239BA">
        <w:t>Monext</w:t>
      </w:r>
      <w:proofErr w:type="spellEnd"/>
      <w:r w:rsidRPr="001239BA">
        <w:t xml:space="preserve"> sur le compte de fonctionnement</w:t>
      </w:r>
      <w:r>
        <w:t xml:space="preserve"> - Code </w:t>
      </w:r>
      <w:r w:rsidRPr="00ED0738">
        <w:t>RBREJ</w:t>
      </w:r>
      <w:r>
        <w:t xml:space="preserve"> –</w:t>
      </w:r>
      <w:proofErr w:type="spellStart"/>
      <w:r w:rsidRPr="00B25F15">
        <w:rPr>
          <w:color w:val="7030A0"/>
        </w:rPr>
        <w:t>totalImpayesMonextFraisCF</w:t>
      </w:r>
      <w:proofErr w:type="spellEnd"/>
    </w:p>
    <w:p w14:paraId="4437F64B" w14:textId="77777777" w:rsidR="005C73DA" w:rsidRDefault="005C73DA" w:rsidP="005C73DA">
      <w:pPr>
        <w:pStyle w:val="Paragraphedeliste"/>
      </w:pPr>
    </w:p>
    <w:p w14:paraId="31F08126" w14:textId="77777777" w:rsidR="005C73DA" w:rsidRDefault="005C73DA" w:rsidP="00190588">
      <w:pPr>
        <w:pStyle w:val="Paragraphedeliste"/>
        <w:numPr>
          <w:ilvl w:val="0"/>
          <w:numId w:val="13"/>
        </w:numPr>
        <w:spacing w:after="60" w:line="240" w:lineRule="auto"/>
      </w:pPr>
      <w:r>
        <w:t xml:space="preserve">Le montant des impayés RT imputés sur le CP / les CP </w:t>
      </w:r>
    </w:p>
    <w:p w14:paraId="729769D7" w14:textId="77777777" w:rsidR="005C73DA" w:rsidRPr="0022177E" w:rsidRDefault="005C73DA" w:rsidP="005C73DA">
      <w:pPr>
        <w:pStyle w:val="Paragraphedeliste"/>
        <w:ind w:left="360"/>
      </w:pPr>
      <w:r>
        <w:t>Sélectionner les m</w:t>
      </w:r>
      <w:r w:rsidRPr="001239BA">
        <w:t xml:space="preserve">ouvements d'impayés </w:t>
      </w:r>
      <w:proofErr w:type="spellStart"/>
      <w:r w:rsidRPr="001239BA">
        <w:t>Monext</w:t>
      </w:r>
      <w:proofErr w:type="spellEnd"/>
      <w:r w:rsidRPr="001239BA">
        <w:t xml:space="preserve"> sur le compte de paiement</w:t>
      </w:r>
      <w:r>
        <w:t xml:space="preserve"> -</w:t>
      </w:r>
      <w:r w:rsidRPr="00ED0738">
        <w:t xml:space="preserve"> Impayés non </w:t>
      </w:r>
      <w:proofErr w:type="spellStart"/>
      <w:r w:rsidRPr="00ED0738">
        <w:t>imput</w:t>
      </w:r>
      <w:proofErr w:type="spellEnd"/>
      <w:r w:rsidRPr="00ED0738">
        <w:t xml:space="preserve">. </w:t>
      </w:r>
      <w:proofErr w:type="gramStart"/>
      <w:r w:rsidRPr="00ED0738">
        <w:t>commerçant</w:t>
      </w:r>
      <w:proofErr w:type="gramEnd"/>
      <w:r w:rsidRPr="00ED0738">
        <w:t xml:space="preserve"> </w:t>
      </w:r>
      <w:r>
        <w:t xml:space="preserve">– </w:t>
      </w:r>
      <w:proofErr w:type="spellStart"/>
      <w:r w:rsidRPr="00B25F15">
        <w:rPr>
          <w:color w:val="7030A0"/>
        </w:rPr>
        <w:t>totalImpayesMonextCP</w:t>
      </w:r>
      <w:proofErr w:type="spellEnd"/>
    </w:p>
    <w:p w14:paraId="35C4518C" w14:textId="77777777" w:rsidR="005C73DA" w:rsidRDefault="005C73DA" w:rsidP="005C73DA">
      <w:pPr>
        <w:pStyle w:val="Paragraphedeliste"/>
      </w:pPr>
    </w:p>
    <w:p w14:paraId="477925D3" w14:textId="77777777" w:rsidR="005C73DA" w:rsidRDefault="005C73DA" w:rsidP="005C73DA">
      <w:pPr>
        <w:pStyle w:val="Paragraphedeliste"/>
        <w:ind w:left="360"/>
      </w:pPr>
    </w:p>
    <w:p w14:paraId="0DACF1D0" w14:textId="77777777" w:rsidR="005C73DA" w:rsidRDefault="005C73DA" w:rsidP="00190588">
      <w:pPr>
        <w:pStyle w:val="Paragraphedeliste"/>
        <w:numPr>
          <w:ilvl w:val="0"/>
          <w:numId w:val="13"/>
        </w:numPr>
        <w:spacing w:after="60" w:line="240" w:lineRule="auto"/>
      </w:pPr>
      <w:r>
        <w:t xml:space="preserve">Le montant des frais d’impayés RT imputés sur le CP / les CP </w:t>
      </w:r>
    </w:p>
    <w:p w14:paraId="3EC56A17" w14:textId="77777777" w:rsidR="005C73DA" w:rsidRPr="00B25F15" w:rsidRDefault="005C73DA" w:rsidP="005C73DA">
      <w:pPr>
        <w:pStyle w:val="Paragraphedeliste"/>
        <w:ind w:left="360"/>
        <w:rPr>
          <w:color w:val="7030A0"/>
        </w:rPr>
      </w:pPr>
      <w:r>
        <w:t>Sélectionner les r</w:t>
      </w:r>
      <w:r w:rsidRPr="001239BA">
        <w:t xml:space="preserve">emboursements Frais d'impayés </w:t>
      </w:r>
      <w:proofErr w:type="spellStart"/>
      <w:r w:rsidRPr="001239BA">
        <w:t>Monext</w:t>
      </w:r>
      <w:proofErr w:type="spellEnd"/>
      <w:r w:rsidRPr="001239BA">
        <w:t xml:space="preserve"> sur le compte de paiement</w:t>
      </w:r>
      <w:r>
        <w:t xml:space="preserve"> - </w:t>
      </w:r>
      <w:r w:rsidRPr="00ED0738">
        <w:t>"Remboursement frais de rejet</w:t>
      </w:r>
      <w:r>
        <w:t xml:space="preserve"> » </w:t>
      </w:r>
      <w:r w:rsidRPr="00ED0738">
        <w:t xml:space="preserve"> </w:t>
      </w:r>
      <w:r>
        <w:t>-</w:t>
      </w:r>
      <w:proofErr w:type="spellStart"/>
      <w:r w:rsidRPr="00B25F15">
        <w:rPr>
          <w:color w:val="7030A0"/>
        </w:rPr>
        <w:t>totalImpayesMonextFraisCP</w:t>
      </w:r>
      <w:proofErr w:type="spellEnd"/>
    </w:p>
    <w:p w14:paraId="79E90191" w14:textId="77777777" w:rsidR="005C73DA" w:rsidRDefault="005C73DA" w:rsidP="005C73DA">
      <w:r>
        <w:t>Etape 5</w:t>
      </w:r>
      <w:r w:rsidRPr="001239BA">
        <w:t xml:space="preserve">: </w:t>
      </w:r>
      <w:r>
        <w:t xml:space="preserve">Effectuer les contrôles sur la base de la règle de gestion métier ci-dessus </w:t>
      </w:r>
    </w:p>
    <w:p w14:paraId="17E3A96C" w14:textId="77777777" w:rsidR="005C73DA" w:rsidRDefault="005C73DA" w:rsidP="005C73DA">
      <w:pPr>
        <w:rPr>
          <w:color w:val="7030A0"/>
        </w:rPr>
      </w:pPr>
      <w:proofErr w:type="spellStart"/>
      <w:proofErr w:type="gramStart"/>
      <w:r w:rsidRPr="0006524A">
        <w:rPr>
          <w:color w:val="7030A0"/>
        </w:rPr>
        <w:t>totalImpayesMonextCR</w:t>
      </w:r>
      <w:proofErr w:type="spellEnd"/>
      <w:proofErr w:type="gramEnd"/>
      <w:r w:rsidRPr="0006524A">
        <w:rPr>
          <w:color w:val="7030A0"/>
        </w:rPr>
        <w:t xml:space="preserve"> + </w:t>
      </w:r>
      <w:proofErr w:type="spellStart"/>
      <w:r w:rsidRPr="0006524A">
        <w:rPr>
          <w:color w:val="7030A0"/>
        </w:rPr>
        <w:t>totalImpayesMonextFraisCR</w:t>
      </w:r>
      <w:proofErr w:type="spellEnd"/>
      <w:r>
        <w:rPr>
          <w:color w:val="7030A0"/>
        </w:rPr>
        <w:t xml:space="preserve"> =  </w:t>
      </w:r>
    </w:p>
    <w:p w14:paraId="13E74684" w14:textId="77777777" w:rsidR="005C73DA" w:rsidRDefault="005C73DA" w:rsidP="005C73DA">
      <w:pPr>
        <w:rPr>
          <w:color w:val="7030A0"/>
        </w:rPr>
      </w:pPr>
      <w:proofErr w:type="spellStart"/>
      <w:proofErr w:type="gramStart"/>
      <w:r>
        <w:rPr>
          <w:color w:val="7030A0"/>
        </w:rPr>
        <w:t>t</w:t>
      </w:r>
      <w:r w:rsidRPr="00B25F15">
        <w:rPr>
          <w:color w:val="7030A0"/>
        </w:rPr>
        <w:t>otalImpayesMonextCF</w:t>
      </w:r>
      <w:proofErr w:type="spellEnd"/>
      <w:proofErr w:type="gramEnd"/>
      <w:r>
        <w:rPr>
          <w:color w:val="7030A0"/>
        </w:rPr>
        <w:t xml:space="preserve"> + </w:t>
      </w:r>
      <w:proofErr w:type="spellStart"/>
      <w:r w:rsidRPr="00B25F15">
        <w:rPr>
          <w:color w:val="7030A0"/>
        </w:rPr>
        <w:t>totalImpayesMonextFraisCF</w:t>
      </w:r>
      <w:proofErr w:type="spellEnd"/>
      <w:r>
        <w:rPr>
          <w:color w:val="7030A0"/>
        </w:rPr>
        <w:t xml:space="preserve"> =</w:t>
      </w:r>
    </w:p>
    <w:p w14:paraId="2A88E4DC" w14:textId="77777777" w:rsidR="005C73DA" w:rsidRPr="0006524A" w:rsidRDefault="005C73DA" w:rsidP="005C73DA">
      <w:pPr>
        <w:rPr>
          <w:color w:val="7030A0"/>
        </w:rPr>
      </w:pPr>
      <w:proofErr w:type="spellStart"/>
      <w:proofErr w:type="gramStart"/>
      <w:r w:rsidRPr="0006524A">
        <w:rPr>
          <w:color w:val="7030A0"/>
        </w:rPr>
        <w:t>totalImpayesMonextCP</w:t>
      </w:r>
      <w:proofErr w:type="spellEnd"/>
      <w:proofErr w:type="gramEnd"/>
      <w:r w:rsidRPr="0006524A">
        <w:rPr>
          <w:color w:val="7030A0"/>
        </w:rPr>
        <w:t xml:space="preserve"> + </w:t>
      </w:r>
      <w:proofErr w:type="spellStart"/>
      <w:r w:rsidRPr="0006524A">
        <w:rPr>
          <w:color w:val="7030A0"/>
        </w:rPr>
        <w:t>totalImpayesMonextFraisCP</w:t>
      </w:r>
      <w:proofErr w:type="spellEnd"/>
    </w:p>
    <w:p w14:paraId="0A9C870C" w14:textId="77777777" w:rsidR="00300E0C" w:rsidRDefault="00300E0C" w:rsidP="005C73DA">
      <w:pPr>
        <w:rPr>
          <w:color w:val="7030A0"/>
        </w:rPr>
      </w:pPr>
    </w:p>
    <w:p w14:paraId="3C19E5DE" w14:textId="3B8536BF" w:rsidR="00640DBA" w:rsidRPr="00F14CF9" w:rsidRDefault="00640DBA" w:rsidP="00640DBA">
      <w:pPr>
        <w:pStyle w:val="Titre1"/>
        <w:rPr>
          <w:color w:val="FF0000"/>
        </w:rPr>
      </w:pPr>
      <w:bookmarkStart w:id="23" w:name="_Toc76460298"/>
      <w:r>
        <w:t>Contrôle B : Impayés</w:t>
      </w:r>
      <w:bookmarkEnd w:id="23"/>
      <w:r>
        <w:t xml:space="preserve"> </w:t>
      </w:r>
      <w:r w:rsidR="007752CA">
        <w:t xml:space="preserve">   </w:t>
      </w:r>
    </w:p>
    <w:p w14:paraId="48944705" w14:textId="77777777" w:rsidR="00640DBA" w:rsidRDefault="00640DBA" w:rsidP="00640DBA"/>
    <w:p w14:paraId="7B756EB1" w14:textId="77777777" w:rsidR="00640DBA" w:rsidRPr="008D1AB9" w:rsidRDefault="00640DBA" w:rsidP="00640DBA">
      <w:pPr>
        <w:pStyle w:val="Titre2"/>
      </w:pPr>
      <w:bookmarkStart w:id="24" w:name="_Toc76460299"/>
      <w:r>
        <w:t>Objectif du contrôle</w:t>
      </w:r>
      <w:bookmarkEnd w:id="24"/>
      <w:r>
        <w:t xml:space="preserve"> </w:t>
      </w:r>
      <w:r w:rsidRPr="008D1AB9">
        <w:t xml:space="preserve">  </w:t>
      </w:r>
    </w:p>
    <w:p w14:paraId="6324815F" w14:textId="77777777" w:rsidR="00640DBA" w:rsidRDefault="00640DBA" w:rsidP="00640DBA">
      <w:pPr>
        <w:rPr>
          <w:color w:val="FF0000"/>
        </w:rPr>
      </w:pPr>
    </w:p>
    <w:p w14:paraId="22E6B83F" w14:textId="54B4A195" w:rsidR="00640DBA" w:rsidRDefault="00640DBA" w:rsidP="00640DBA">
      <w:r>
        <w:t xml:space="preserve">Valider que les flux impayés </w:t>
      </w:r>
      <w:proofErr w:type="gramStart"/>
      <w:r>
        <w:t>( =</w:t>
      </w:r>
      <w:proofErr w:type="gramEnd"/>
      <w:r>
        <w:t xml:space="preserve"> Flux de dé financement MBA, BNPP etc.. ) sont correctement imputés aux comptes de l’EP</w:t>
      </w:r>
    </w:p>
    <w:p w14:paraId="06856E0E" w14:textId="77777777" w:rsidR="00640DBA" w:rsidRDefault="00640DBA" w:rsidP="00640DBA">
      <w:pPr>
        <w:rPr>
          <w:color w:val="FF0000"/>
        </w:rPr>
      </w:pPr>
    </w:p>
    <w:p w14:paraId="47DBCF4D" w14:textId="17B5323A" w:rsidR="00640DBA" w:rsidRPr="005C73DA" w:rsidRDefault="00640DBA" w:rsidP="00640DBA">
      <w:pPr>
        <w:pStyle w:val="Titre2"/>
      </w:pPr>
      <w:bookmarkStart w:id="25" w:name="_Toc76460300"/>
      <w:r w:rsidRPr="005C73DA">
        <w:t>Règles de gestion métier à appliquer par le traitement</w:t>
      </w:r>
      <w:bookmarkEnd w:id="25"/>
      <w:r w:rsidRPr="005C73DA">
        <w:t xml:space="preserve"> </w:t>
      </w:r>
    </w:p>
    <w:p w14:paraId="56AC89FF" w14:textId="77777777" w:rsidR="00640DBA" w:rsidRDefault="00640DBA" w:rsidP="00640DBA">
      <w:pPr>
        <w:rPr>
          <w:color w:val="FF0000"/>
        </w:rPr>
      </w:pPr>
    </w:p>
    <w:p w14:paraId="4CBB49F0" w14:textId="70819D49" w:rsidR="00640DBA" w:rsidRDefault="00182507" w:rsidP="00190588">
      <w:pPr>
        <w:pStyle w:val="Paragraphedeliste"/>
        <w:numPr>
          <w:ilvl w:val="0"/>
          <w:numId w:val="14"/>
        </w:numPr>
        <w:spacing w:after="60" w:line="240" w:lineRule="auto"/>
      </w:pPr>
      <w:r>
        <w:t>Rejets transactions brutes a</w:t>
      </w:r>
      <w:r w:rsidR="00640DBA">
        <w:t>u débit</w:t>
      </w:r>
      <w:r w:rsidR="00640DBA" w:rsidDel="00184BD8">
        <w:t xml:space="preserve"> </w:t>
      </w:r>
      <w:r w:rsidR="00640DBA">
        <w:t>sur les comptes de règlement (</w:t>
      </w:r>
      <w:proofErr w:type="spellStart"/>
      <w:r w:rsidR="00640DBA">
        <w:t>Arkea+BNP</w:t>
      </w:r>
      <w:proofErr w:type="spellEnd"/>
      <w:r w:rsidR="00640DBA">
        <w:t xml:space="preserve"> +etc.) </w:t>
      </w:r>
    </w:p>
    <w:p w14:paraId="48105521" w14:textId="77777777" w:rsidR="00640DBA" w:rsidRDefault="00640DBA" w:rsidP="00640DBA">
      <w:pPr>
        <w:pStyle w:val="Paragraphedeliste"/>
      </w:pPr>
      <w:r>
        <w:t xml:space="preserve">= somme des Fichiers dé-financement </w:t>
      </w:r>
    </w:p>
    <w:p w14:paraId="359E9DC5" w14:textId="27E07A22" w:rsidR="00640DBA" w:rsidRDefault="00640DBA" w:rsidP="00640DBA">
      <w:pPr>
        <w:pStyle w:val="Paragraphedeliste"/>
      </w:pPr>
      <w:r>
        <w:t xml:space="preserve">= </w:t>
      </w:r>
      <w:r w:rsidR="00182507">
        <w:t>d</w:t>
      </w:r>
      <w:r>
        <w:t>ébit comptes de paiement</w:t>
      </w:r>
    </w:p>
    <w:p w14:paraId="21174CAF" w14:textId="77777777" w:rsidR="00640DBA" w:rsidRDefault="00640DBA" w:rsidP="00640DBA">
      <w:pPr>
        <w:pStyle w:val="Paragraphedeliste"/>
      </w:pPr>
    </w:p>
    <w:p w14:paraId="15E59F4E" w14:textId="77777777" w:rsidR="00640DBA" w:rsidRDefault="00640DBA" w:rsidP="00190588">
      <w:pPr>
        <w:pStyle w:val="Paragraphedeliste"/>
        <w:numPr>
          <w:ilvl w:val="0"/>
          <w:numId w:val="14"/>
        </w:numPr>
        <w:spacing w:after="60" w:line="240" w:lineRule="auto"/>
      </w:pPr>
      <w:r>
        <w:t xml:space="preserve">Mouvements sur les comptes de fonctionnement </w:t>
      </w:r>
    </w:p>
    <w:p w14:paraId="251D42FD" w14:textId="77777777" w:rsidR="00640DBA" w:rsidRDefault="00640DBA" w:rsidP="00190588">
      <w:pPr>
        <w:pStyle w:val="Paragraphedeliste"/>
        <w:numPr>
          <w:ilvl w:val="1"/>
          <w:numId w:val="14"/>
        </w:numPr>
        <w:spacing w:after="60" w:line="240" w:lineRule="auto"/>
      </w:pPr>
      <w:r>
        <w:t xml:space="preserve">Remboursement </w:t>
      </w:r>
      <w:proofErr w:type="spellStart"/>
      <w:r>
        <w:t>interchange</w:t>
      </w:r>
      <w:proofErr w:type="spellEnd"/>
      <w:r>
        <w:t xml:space="preserve"> Crédit = Fichier(s) dé-financement </w:t>
      </w:r>
    </w:p>
    <w:p w14:paraId="6E9F9A9B" w14:textId="77777777" w:rsidR="00640DBA" w:rsidRDefault="00640DBA" w:rsidP="00640DBA">
      <w:pPr>
        <w:pStyle w:val="Paragraphedeliste"/>
        <w:ind w:left="1440"/>
      </w:pPr>
    </w:p>
    <w:p w14:paraId="6B9749FA" w14:textId="21408111" w:rsidR="00640DBA" w:rsidRPr="00182507" w:rsidRDefault="00640DBA" w:rsidP="00190588">
      <w:pPr>
        <w:pStyle w:val="Paragraphedeliste"/>
        <w:numPr>
          <w:ilvl w:val="1"/>
          <w:numId w:val="14"/>
        </w:numPr>
        <w:spacing w:after="60" w:line="240" w:lineRule="auto"/>
      </w:pPr>
      <w:r>
        <w:lastRenderedPageBreak/>
        <w:t xml:space="preserve">Frais </w:t>
      </w:r>
      <w:r w:rsidRPr="00BE068D">
        <w:rPr>
          <w:b/>
        </w:rPr>
        <w:t xml:space="preserve">d’impayés facturés par </w:t>
      </w:r>
      <w:proofErr w:type="spellStart"/>
      <w:r w:rsidRPr="00BE068D">
        <w:rPr>
          <w:b/>
        </w:rPr>
        <w:t>Monext</w:t>
      </w:r>
      <w:proofErr w:type="spellEnd"/>
      <w:r>
        <w:t xml:space="preserve"> au Crédit du compte de fonctionnement</w:t>
      </w:r>
      <w:r w:rsidRPr="00EB57F4">
        <w:t xml:space="preserve"> </w:t>
      </w:r>
      <w:proofErr w:type="spellStart"/>
      <w:r>
        <w:t>Arkea</w:t>
      </w:r>
      <w:proofErr w:type="spellEnd"/>
      <w:r>
        <w:t xml:space="preserve"> = Frais d’impayés au Débit cpte règlement </w:t>
      </w:r>
      <w:proofErr w:type="spellStart"/>
      <w:r>
        <w:t>Arkea</w:t>
      </w:r>
      <w:proofErr w:type="spellEnd"/>
      <w:r>
        <w:t xml:space="preserve"> =</w:t>
      </w:r>
      <w:r w:rsidRPr="00CD7FD9">
        <w:t xml:space="preserve"> </w:t>
      </w:r>
      <w:r>
        <w:t xml:space="preserve">Débit compte de paiement </w:t>
      </w:r>
      <w:r w:rsidRPr="00BE068D">
        <w:rPr>
          <w:b/>
          <w:u w:val="single"/>
        </w:rPr>
        <w:t>pour</w:t>
      </w:r>
      <w:r>
        <w:rPr>
          <w:b/>
          <w:u w:val="single"/>
        </w:rPr>
        <w:t xml:space="preserve"> tous</w:t>
      </w:r>
      <w:r w:rsidRPr="00BE068D">
        <w:rPr>
          <w:b/>
          <w:u w:val="single"/>
        </w:rPr>
        <w:t xml:space="preserve"> les impayés</w:t>
      </w:r>
      <w:r>
        <w:rPr>
          <w:b/>
          <w:u w:val="single"/>
        </w:rPr>
        <w:t xml:space="preserve"> : </w:t>
      </w:r>
      <w:r w:rsidRPr="00BE068D">
        <w:rPr>
          <w:b/>
          <w:u w:val="single"/>
        </w:rPr>
        <w:t>CB</w:t>
      </w:r>
      <w:r>
        <w:rPr>
          <w:b/>
          <w:u w:val="single"/>
        </w:rPr>
        <w:t xml:space="preserve"> (</w:t>
      </w:r>
      <w:proofErr w:type="spellStart"/>
      <w:r>
        <w:rPr>
          <w:b/>
          <w:u w:val="single"/>
        </w:rPr>
        <w:t>Arkea</w:t>
      </w:r>
      <w:proofErr w:type="spellEnd"/>
      <w:proofErr w:type="gramStart"/>
      <w:r>
        <w:rPr>
          <w:b/>
          <w:u w:val="single"/>
        </w:rPr>
        <w:t>)</w:t>
      </w:r>
      <w:r w:rsidRPr="00584250">
        <w:rPr>
          <w:b/>
          <w:u w:val="single"/>
        </w:rPr>
        <w:t>+</w:t>
      </w:r>
      <w:proofErr w:type="gramEnd"/>
      <w:r w:rsidRPr="00584250">
        <w:rPr>
          <w:b/>
          <w:u w:val="single"/>
        </w:rPr>
        <w:t xml:space="preserve"> </w:t>
      </w:r>
      <w:r>
        <w:rPr>
          <w:b/>
          <w:u w:val="single"/>
        </w:rPr>
        <w:t>VI/MC (</w:t>
      </w:r>
      <w:r w:rsidRPr="00584250">
        <w:rPr>
          <w:b/>
          <w:u w:val="single"/>
        </w:rPr>
        <w:t>BNP</w:t>
      </w:r>
      <w:r>
        <w:rPr>
          <w:b/>
          <w:u w:val="single"/>
        </w:rPr>
        <w:t>) + etc.</w:t>
      </w:r>
    </w:p>
    <w:p w14:paraId="2CA147B4" w14:textId="77777777" w:rsidR="00182507" w:rsidRDefault="00182507" w:rsidP="00182507">
      <w:pPr>
        <w:pStyle w:val="Paragraphedeliste"/>
      </w:pPr>
    </w:p>
    <w:p w14:paraId="42A41AB4" w14:textId="77777777" w:rsidR="00182507" w:rsidRPr="00BE068D" w:rsidRDefault="00182507" w:rsidP="00182507">
      <w:pPr>
        <w:pStyle w:val="Paragraphedeliste"/>
        <w:spacing w:after="60" w:line="240" w:lineRule="auto"/>
        <w:ind w:left="1440"/>
      </w:pPr>
    </w:p>
    <w:p w14:paraId="25FDE133" w14:textId="77777777" w:rsidR="00640DBA" w:rsidRDefault="00640DBA" w:rsidP="00190588">
      <w:pPr>
        <w:pStyle w:val="Paragraphedeliste"/>
        <w:numPr>
          <w:ilvl w:val="1"/>
          <w:numId w:val="14"/>
        </w:numPr>
        <w:spacing w:after="60" w:line="240" w:lineRule="auto"/>
        <w:rPr>
          <w:b/>
        </w:rPr>
      </w:pPr>
      <w:r>
        <w:t xml:space="preserve">Pour les frais de rejet prélevés par les chefs de file : </w:t>
      </w:r>
      <w:r>
        <w:rPr>
          <w:b/>
        </w:rPr>
        <w:br/>
        <w:t>Les frais d’impayés prélevés sur les comptes de fonctionnement une fois par trimestre / par mois = Somme des frais d’impayés (nb impayés x Prix Unitaire) de la période échue. Ce contrôle est effectué uniquement pour le(s) chef(s) de file et s’il y a un prélèvement des frais de rejet sur le compte de fonctionnement concerné.</w:t>
      </w:r>
    </w:p>
    <w:p w14:paraId="009207B8" w14:textId="567B7FFA" w:rsidR="00A11D56" w:rsidRPr="00A11D56" w:rsidRDefault="00A11D56" w:rsidP="00A11D56">
      <w:pPr>
        <w:pStyle w:val="Paragraphedeliste"/>
        <w:numPr>
          <w:ilvl w:val="2"/>
          <w:numId w:val="14"/>
        </w:numPr>
        <w:spacing w:after="60" w:line="240" w:lineRule="auto"/>
      </w:pPr>
      <w:r w:rsidRPr="00A11D56">
        <w:t>Ce contrôle est assuré par le Contrôle M</w:t>
      </w:r>
    </w:p>
    <w:p w14:paraId="4EF5A291" w14:textId="77777777" w:rsidR="00640DBA" w:rsidRDefault="00640DBA" w:rsidP="00640DBA">
      <w:pPr>
        <w:rPr>
          <w:color w:val="FF0000"/>
        </w:rPr>
      </w:pPr>
    </w:p>
    <w:p w14:paraId="406A6825" w14:textId="77777777" w:rsidR="00640DBA" w:rsidRDefault="00640DBA" w:rsidP="00640DBA">
      <w:pPr>
        <w:pStyle w:val="Titre2"/>
      </w:pPr>
      <w:bookmarkStart w:id="26" w:name="_Toc76460301"/>
      <w:r>
        <w:t>Traitement</w:t>
      </w:r>
      <w:bookmarkEnd w:id="26"/>
      <w:r>
        <w:t> </w:t>
      </w:r>
    </w:p>
    <w:p w14:paraId="4D2A3A9E" w14:textId="77777777" w:rsidR="00640DBA" w:rsidRPr="005C73DA" w:rsidRDefault="00640DBA" w:rsidP="00640DBA"/>
    <w:p w14:paraId="39FB4168"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77090161" w14:textId="77777777" w:rsidR="00640DBA" w:rsidRPr="001239BA" w:rsidRDefault="00640DBA" w:rsidP="00640DBA">
      <w:r>
        <w:t>Etape 2 : R</w:t>
      </w:r>
      <w:r w:rsidRPr="001239BA">
        <w:t xml:space="preserve">écupérer l'identifiant de la vacation règlement impayés </w:t>
      </w:r>
      <w:r>
        <w:t xml:space="preserve">et le nom du fichier </w:t>
      </w:r>
      <w:proofErr w:type="spellStart"/>
      <w:r>
        <w:t>C</w:t>
      </w:r>
      <w:r w:rsidRPr="001239BA">
        <w:t>re</w:t>
      </w:r>
      <w:r>
        <w:t>_</w:t>
      </w:r>
      <w:r w:rsidRPr="001239BA">
        <w:t>mba</w:t>
      </w:r>
      <w:proofErr w:type="spellEnd"/>
      <w:r w:rsidRPr="001239BA">
        <w:t xml:space="preserve"> correspondant</w:t>
      </w:r>
    </w:p>
    <w:p w14:paraId="2F86D4D5" w14:textId="77777777" w:rsidR="00640DBA" w:rsidRDefault="00640DBA" w:rsidP="00640DBA">
      <w:r w:rsidRPr="001239BA">
        <w:t xml:space="preserve">Etape 3 </w:t>
      </w:r>
      <w:r w:rsidRPr="00C22CDD">
        <w:t xml:space="preserve">: Récupérer les impayés bruts associés dans le CREMBA </w:t>
      </w:r>
      <w:r>
        <w:t>et CRE BNPP</w:t>
      </w:r>
      <w:r w:rsidRPr="00C22CDD">
        <w:t xml:space="preserve"> </w:t>
      </w:r>
      <w:r>
        <w:t xml:space="preserve"> </w:t>
      </w:r>
      <w:r w:rsidRPr="00C22CDD">
        <w:t xml:space="preserve">lorsque  </w:t>
      </w:r>
      <w:r w:rsidRPr="00996EF8">
        <w:t>CEOPE=Z1, CDOPEI=AVO</w:t>
      </w:r>
      <w:r w:rsidRPr="00C22CDD">
        <w:t xml:space="preserve"> et calculer les données ci-dessous</w:t>
      </w:r>
    </w:p>
    <w:p w14:paraId="629FCD1D" w14:textId="77777777" w:rsidR="00640DBA" w:rsidRPr="00E327F6" w:rsidRDefault="00640DBA" w:rsidP="00640DBA">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t>Somme des montants bruts des impayés des CRE Visa Mastercard.</w:t>
      </w:r>
    </w:p>
    <w:p w14:paraId="278CB44B" w14:textId="764ADD6D" w:rsidR="00640DBA" w:rsidRPr="00E327F6" w:rsidRDefault="00640DBA" w:rsidP="00640DBA">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xml:space="preserve"> : </w:t>
      </w:r>
      <w:r w:rsidRPr="00E327F6">
        <w:t>Somme des montants bruts des impayés des CRE MBA</w:t>
      </w:r>
      <w:r w:rsidR="00182507">
        <w:t xml:space="preserve"> (CB)</w:t>
      </w:r>
    </w:p>
    <w:p w14:paraId="5BED6428" w14:textId="7083ADCF" w:rsidR="00640DBA" w:rsidRPr="00327F74" w:rsidRDefault="00640DBA" w:rsidP="00640DBA">
      <w:r w:rsidRPr="00686FCD">
        <w:rPr>
          <w:color w:val="7030A0"/>
        </w:rPr>
        <w:t>total-</w:t>
      </w:r>
      <w:proofErr w:type="spellStart"/>
      <w:r w:rsidRPr="00686FCD">
        <w:rPr>
          <w:color w:val="7030A0"/>
        </w:rPr>
        <w:t>interchange</w:t>
      </w:r>
      <w:proofErr w:type="spellEnd"/>
      <w:r w:rsidRPr="00686FCD">
        <w:rPr>
          <w:color w:val="7030A0"/>
        </w:rPr>
        <w:t>-</w:t>
      </w:r>
      <w:proofErr w:type="spellStart"/>
      <w:r w:rsidRPr="00686FCD">
        <w:rPr>
          <w:color w:val="7030A0"/>
        </w:rPr>
        <w:t>mba</w:t>
      </w:r>
      <w:proofErr w:type="spellEnd"/>
      <w:r w:rsidRPr="00686FCD">
        <w:rPr>
          <w:color w:val="7030A0"/>
        </w:rPr>
        <w:t xml:space="preserve"> : </w:t>
      </w:r>
      <w:r w:rsidRPr="00686FCD">
        <w:t>La somme de l'</w:t>
      </w:r>
      <w:proofErr w:type="spellStart"/>
      <w:r w:rsidRPr="00686FCD">
        <w:t>interchange</w:t>
      </w:r>
      <w:proofErr w:type="spellEnd"/>
      <w:r w:rsidRPr="00686FCD">
        <w:t xml:space="preserve"> issu du CRE</w:t>
      </w:r>
      <w:r w:rsidRPr="00686FCD">
        <w:rPr>
          <w:highlight w:val="yellow"/>
        </w:rPr>
        <w:t>.</w:t>
      </w:r>
      <w:r w:rsidR="00686FCD">
        <w:t xml:space="preserve"> </w:t>
      </w:r>
    </w:p>
    <w:p w14:paraId="3D28343D" w14:textId="77777777" w:rsidR="00640DBA" w:rsidRDefault="00640DBA" w:rsidP="00640DBA"/>
    <w:p w14:paraId="4A68DC9B" w14:textId="77777777" w:rsidR="00640DBA" w:rsidRDefault="00640DBA" w:rsidP="00640DBA">
      <w:r>
        <w:t xml:space="preserve">Etape 4 </w:t>
      </w:r>
      <w:r w:rsidRPr="001239BA">
        <w:t xml:space="preserve">: </w:t>
      </w:r>
      <w:r>
        <w:t>Récupérer et calculer à partir des éléments en sortie de vacation les données ci-dessous</w:t>
      </w:r>
    </w:p>
    <w:p w14:paraId="33E3F4FC" w14:textId="77777777" w:rsidR="00640DBA" w:rsidRDefault="00640DBA" w:rsidP="00190588">
      <w:pPr>
        <w:pStyle w:val="Paragraphedeliste"/>
        <w:numPr>
          <w:ilvl w:val="0"/>
          <w:numId w:val="13"/>
        </w:numPr>
        <w:spacing w:after="60" w:line="240" w:lineRule="auto"/>
      </w:pPr>
      <w:r>
        <w:t xml:space="preserve">Le total montant des impayés  imputés sur le CR : </w:t>
      </w:r>
    </w:p>
    <w:p w14:paraId="4B3A36BF" w14:textId="77777777" w:rsidR="00640DBA" w:rsidRDefault="00640DBA" w:rsidP="00640DBA">
      <w:pPr>
        <w:pStyle w:val="Paragraphedeliste"/>
        <w:ind w:left="360"/>
        <w:rPr>
          <w:color w:val="7030A0"/>
        </w:rPr>
      </w:pPr>
      <w:r>
        <w:t>Sélectionner les m</w:t>
      </w:r>
      <w:r w:rsidRPr="001239BA">
        <w:t>ouvement</w:t>
      </w:r>
      <w:r>
        <w:t>s</w:t>
      </w:r>
      <w:r w:rsidRPr="001239BA">
        <w:t xml:space="preserve"> d'impayés sur le compte de règlement</w:t>
      </w:r>
      <w:r>
        <w:t xml:space="preserve">  - Code </w:t>
      </w:r>
      <w:r w:rsidRPr="00E327F6">
        <w:t xml:space="preserve">REM R 500 </w:t>
      </w:r>
      <w:r>
        <w:t xml:space="preserve">- </w:t>
      </w:r>
      <w:r w:rsidRPr="00B25F15">
        <w:rPr>
          <w:color w:val="7030A0"/>
        </w:rPr>
        <w:t xml:space="preserve"> </w:t>
      </w:r>
      <w:proofErr w:type="spellStart"/>
      <w:r w:rsidRPr="00E327F6">
        <w:rPr>
          <w:color w:val="7030A0"/>
        </w:rPr>
        <w:t>totalImpayesBrutsCR</w:t>
      </w:r>
      <w:proofErr w:type="spellEnd"/>
    </w:p>
    <w:p w14:paraId="13531701" w14:textId="77777777" w:rsidR="00640DBA" w:rsidRPr="00B25F15" w:rsidRDefault="00640DBA" w:rsidP="00640DBA">
      <w:pPr>
        <w:pStyle w:val="Paragraphedeliste"/>
        <w:ind w:left="360"/>
        <w:rPr>
          <w:color w:val="7030A0"/>
        </w:rPr>
      </w:pPr>
    </w:p>
    <w:p w14:paraId="75A63E21" w14:textId="77777777" w:rsidR="00640DBA" w:rsidRDefault="00640DBA" w:rsidP="00190588">
      <w:pPr>
        <w:pStyle w:val="Paragraphedeliste"/>
        <w:numPr>
          <w:ilvl w:val="0"/>
          <w:numId w:val="13"/>
        </w:numPr>
        <w:spacing w:after="60" w:line="240" w:lineRule="auto"/>
      </w:pPr>
      <w:r>
        <w:t xml:space="preserve">Le montant total des frais sur impayé  imputés sur le CR : </w:t>
      </w:r>
    </w:p>
    <w:p w14:paraId="05AA5DBF" w14:textId="77777777" w:rsidR="00640DBA" w:rsidRDefault="00640DBA" w:rsidP="00640DBA">
      <w:pPr>
        <w:pStyle w:val="Paragraphedeliste"/>
        <w:ind w:left="360"/>
        <w:rPr>
          <w:color w:val="7030A0"/>
        </w:rPr>
      </w:pPr>
      <w:r>
        <w:t>Sélectionner les mouvements f</w:t>
      </w:r>
      <w:r w:rsidRPr="001239BA">
        <w:t>rais d'impayés</w:t>
      </w:r>
      <w:r>
        <w:t xml:space="preserve"> relatif à un impayé </w:t>
      </w:r>
      <w:r w:rsidRPr="001239BA">
        <w:t xml:space="preserve"> sur le compte de règlement</w:t>
      </w:r>
      <w:r>
        <w:t xml:space="preserve"> - Code FF</w:t>
      </w:r>
      <w:r w:rsidRPr="00ED0738">
        <w:t>REJ</w:t>
      </w:r>
      <w:r>
        <w:t xml:space="preserve"> - </w:t>
      </w:r>
      <w:r w:rsidRPr="001239BA">
        <w:t xml:space="preserve"> </w:t>
      </w:r>
      <w:r w:rsidRPr="00327F74">
        <w:rPr>
          <w:color w:val="7030A0"/>
        </w:rPr>
        <w:t>total-frais-</w:t>
      </w:r>
      <w:proofErr w:type="spellStart"/>
      <w:r w:rsidRPr="00327F74">
        <w:rPr>
          <w:color w:val="7030A0"/>
        </w:rPr>
        <w:t>cr</w:t>
      </w:r>
      <w:proofErr w:type="spellEnd"/>
    </w:p>
    <w:p w14:paraId="73DB0F46" w14:textId="77777777" w:rsidR="00640DBA" w:rsidRDefault="00640DBA" w:rsidP="00640DBA">
      <w:pPr>
        <w:pStyle w:val="Paragraphedeliste"/>
        <w:ind w:left="360"/>
      </w:pPr>
    </w:p>
    <w:p w14:paraId="35E5D4AF" w14:textId="77777777" w:rsidR="00640DBA" w:rsidRPr="0022177E" w:rsidRDefault="00640DBA" w:rsidP="00190588">
      <w:pPr>
        <w:pStyle w:val="Paragraphedeliste"/>
        <w:numPr>
          <w:ilvl w:val="0"/>
          <w:numId w:val="13"/>
        </w:numPr>
        <w:tabs>
          <w:tab w:val="left" w:pos="7377"/>
        </w:tabs>
        <w:spacing w:after="60" w:line="240" w:lineRule="auto"/>
        <w:rPr>
          <w:color w:val="7030A0"/>
        </w:rPr>
      </w:pPr>
      <w:r>
        <w:t xml:space="preserve">Le total montant des frais </w:t>
      </w:r>
      <w:proofErr w:type="spellStart"/>
      <w:r>
        <w:t>interchange</w:t>
      </w:r>
      <w:proofErr w:type="spellEnd"/>
      <w:r>
        <w:t xml:space="preserve">  imputés sur le CF </w:t>
      </w:r>
      <w:proofErr w:type="spellStart"/>
      <w:r>
        <w:t>Arkea</w:t>
      </w:r>
      <w:proofErr w:type="spellEnd"/>
      <w:r>
        <w:t xml:space="preserve">: </w:t>
      </w:r>
    </w:p>
    <w:p w14:paraId="4D1D18E9" w14:textId="77777777" w:rsidR="00640DBA" w:rsidRDefault="00640DBA" w:rsidP="00640DBA">
      <w:pPr>
        <w:pStyle w:val="Paragraphedeliste"/>
        <w:tabs>
          <w:tab w:val="left" w:pos="7377"/>
        </w:tabs>
        <w:ind w:left="360"/>
        <w:rPr>
          <w:color w:val="7030A0"/>
        </w:rPr>
      </w:pPr>
      <w:r>
        <w:t>Sélectionner les m</w:t>
      </w:r>
      <w:r w:rsidRPr="001239BA">
        <w:t xml:space="preserve">ouvements impayés </w:t>
      </w:r>
      <w:proofErr w:type="spellStart"/>
      <w:r w:rsidRPr="001239BA">
        <w:t>Monext</w:t>
      </w:r>
      <w:proofErr w:type="spellEnd"/>
      <w:r w:rsidRPr="001239BA">
        <w:t xml:space="preserve"> sur le compte de fonctionnement</w:t>
      </w:r>
      <w:r>
        <w:t xml:space="preserve"> - Code </w:t>
      </w:r>
      <w:r w:rsidRPr="00E327F6">
        <w:t xml:space="preserve">REM R 500 </w:t>
      </w:r>
      <w:r>
        <w:t xml:space="preserve">- </w:t>
      </w:r>
      <w:r w:rsidRPr="00B25F15">
        <w:rPr>
          <w:color w:val="7030A0"/>
        </w:rPr>
        <w:t xml:space="preserve"> </w:t>
      </w:r>
      <w:r w:rsidRPr="00327F74">
        <w:rPr>
          <w:color w:val="7030A0"/>
        </w:rPr>
        <w:t>total-</w:t>
      </w:r>
      <w:proofErr w:type="spellStart"/>
      <w:r w:rsidRPr="00327F74">
        <w:rPr>
          <w:color w:val="7030A0"/>
        </w:rPr>
        <w:t>interchange</w:t>
      </w:r>
      <w:proofErr w:type="spellEnd"/>
      <w:r w:rsidRPr="00327F74">
        <w:rPr>
          <w:color w:val="7030A0"/>
        </w:rPr>
        <w:t>-</w:t>
      </w:r>
      <w:proofErr w:type="spellStart"/>
      <w:r w:rsidRPr="00327F74">
        <w:rPr>
          <w:color w:val="7030A0"/>
        </w:rPr>
        <w:t>cf</w:t>
      </w:r>
      <w:proofErr w:type="spellEnd"/>
    </w:p>
    <w:p w14:paraId="70518C97" w14:textId="77777777" w:rsidR="00640DBA" w:rsidRPr="00327F74" w:rsidRDefault="00640DBA" w:rsidP="00640DBA">
      <w:pPr>
        <w:pStyle w:val="Paragraphedeliste"/>
        <w:tabs>
          <w:tab w:val="left" w:pos="7377"/>
        </w:tabs>
        <w:ind w:left="360"/>
        <w:rPr>
          <w:color w:val="7030A0"/>
        </w:rPr>
      </w:pPr>
    </w:p>
    <w:p w14:paraId="038B76EB" w14:textId="77777777" w:rsidR="00640DBA" w:rsidRPr="0022177E" w:rsidRDefault="00640DBA" w:rsidP="00190588">
      <w:pPr>
        <w:pStyle w:val="Paragraphedeliste"/>
        <w:numPr>
          <w:ilvl w:val="0"/>
          <w:numId w:val="13"/>
        </w:numPr>
        <w:tabs>
          <w:tab w:val="left" w:pos="7377"/>
        </w:tabs>
        <w:spacing w:after="60" w:line="240" w:lineRule="auto"/>
        <w:rPr>
          <w:color w:val="7030A0"/>
        </w:rPr>
      </w:pPr>
      <w:r>
        <w:t xml:space="preserve">Le total montant des impayés  imputés sur le CF : </w:t>
      </w:r>
    </w:p>
    <w:p w14:paraId="185DC4CE" w14:textId="77777777" w:rsidR="00640DBA" w:rsidRDefault="00640DBA" w:rsidP="00640DBA">
      <w:pPr>
        <w:pStyle w:val="Paragraphedeliste"/>
        <w:tabs>
          <w:tab w:val="left" w:pos="7377"/>
        </w:tabs>
        <w:ind w:left="360"/>
        <w:rPr>
          <w:color w:val="7030A0"/>
        </w:rPr>
      </w:pPr>
      <w:r>
        <w:t>Sélectionner les m</w:t>
      </w:r>
      <w:r w:rsidRPr="001239BA">
        <w:t xml:space="preserve">ouvements impayés </w:t>
      </w:r>
      <w:proofErr w:type="spellStart"/>
      <w:r w:rsidRPr="001239BA">
        <w:t>Monext</w:t>
      </w:r>
      <w:proofErr w:type="spellEnd"/>
      <w:r w:rsidRPr="001239BA">
        <w:t xml:space="preserve"> sur le compte de fonctionnement</w:t>
      </w:r>
      <w:r>
        <w:t xml:space="preserve"> - </w:t>
      </w:r>
      <w:r w:rsidRPr="00202AA2">
        <w:t>FRREJ CB</w:t>
      </w:r>
      <w:r>
        <w:t xml:space="preserve">- </w:t>
      </w:r>
      <w:r w:rsidRPr="00B25F15">
        <w:rPr>
          <w:color w:val="7030A0"/>
        </w:rPr>
        <w:t xml:space="preserve"> </w:t>
      </w:r>
      <w:r w:rsidRPr="00327F74">
        <w:rPr>
          <w:color w:val="7030A0"/>
        </w:rPr>
        <w:t>total-frais-</w:t>
      </w:r>
      <w:proofErr w:type="spellStart"/>
      <w:r w:rsidRPr="00327F74">
        <w:rPr>
          <w:color w:val="7030A0"/>
        </w:rPr>
        <w:t>cf</w:t>
      </w:r>
      <w:proofErr w:type="spellEnd"/>
    </w:p>
    <w:p w14:paraId="6053C57C" w14:textId="77777777" w:rsidR="00640DBA" w:rsidRPr="00B25F15" w:rsidRDefault="00640DBA" w:rsidP="00640DBA">
      <w:pPr>
        <w:pStyle w:val="Paragraphedeliste"/>
        <w:tabs>
          <w:tab w:val="left" w:pos="7377"/>
        </w:tabs>
        <w:ind w:left="360"/>
        <w:rPr>
          <w:color w:val="7030A0"/>
        </w:rPr>
      </w:pPr>
    </w:p>
    <w:p w14:paraId="08CC1E29" w14:textId="77777777" w:rsidR="00640DBA" w:rsidRDefault="00640DBA" w:rsidP="00190588">
      <w:pPr>
        <w:pStyle w:val="Paragraphedeliste"/>
        <w:numPr>
          <w:ilvl w:val="0"/>
          <w:numId w:val="13"/>
        </w:numPr>
        <w:spacing w:after="60" w:line="240" w:lineRule="auto"/>
      </w:pPr>
      <w:r>
        <w:t xml:space="preserve">Le montant des impayés imputés sur le CP / les CP </w:t>
      </w:r>
    </w:p>
    <w:p w14:paraId="19ADC4E4" w14:textId="77777777" w:rsidR="00640DBA" w:rsidRPr="00327F74" w:rsidRDefault="00640DBA" w:rsidP="00640DBA">
      <w:pPr>
        <w:pStyle w:val="Paragraphedeliste"/>
        <w:ind w:left="360"/>
        <w:rPr>
          <w:color w:val="7030A0"/>
        </w:rPr>
      </w:pPr>
      <w:r>
        <w:t>Sélectionner les m</w:t>
      </w:r>
      <w:r w:rsidRPr="001239BA">
        <w:t>ouvements</w:t>
      </w:r>
      <w:r>
        <w:t xml:space="preserve"> d'impayés </w:t>
      </w:r>
      <w:r w:rsidRPr="001239BA">
        <w:t>sur le compte de paiement</w:t>
      </w:r>
      <w:r>
        <w:t xml:space="preserve"> </w:t>
      </w:r>
      <w:r w:rsidRPr="00202AA2">
        <w:t>"Impayés débit carte CB"</w:t>
      </w:r>
      <w:r w:rsidRPr="00ED0738">
        <w:t xml:space="preserve"> </w:t>
      </w:r>
      <w: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229A24F4" w14:textId="77777777" w:rsidR="00640DBA" w:rsidRDefault="00640DBA" w:rsidP="00640DBA">
      <w:pPr>
        <w:pStyle w:val="Paragraphedeliste"/>
        <w:ind w:left="360"/>
      </w:pPr>
    </w:p>
    <w:p w14:paraId="0E886D1A" w14:textId="77777777" w:rsidR="00640DBA" w:rsidRDefault="00640DBA" w:rsidP="00190588">
      <w:pPr>
        <w:pStyle w:val="Paragraphedeliste"/>
        <w:numPr>
          <w:ilvl w:val="0"/>
          <w:numId w:val="13"/>
        </w:numPr>
        <w:spacing w:after="60" w:line="240" w:lineRule="auto"/>
      </w:pPr>
      <w:r>
        <w:lastRenderedPageBreak/>
        <w:t xml:space="preserve">Le montant des frais d’impayés  imputés sur le CP / les CP </w:t>
      </w:r>
    </w:p>
    <w:p w14:paraId="22CE245C" w14:textId="77777777" w:rsidR="00640DBA" w:rsidRPr="00B25F15" w:rsidRDefault="00640DBA" w:rsidP="00640DBA">
      <w:pPr>
        <w:pStyle w:val="Paragraphedeliste"/>
        <w:ind w:left="360"/>
        <w:rPr>
          <w:color w:val="7030A0"/>
        </w:rPr>
      </w:pPr>
      <w:r>
        <w:t>Sélectionner les mouvements Frais d'impayés</w:t>
      </w:r>
      <w:r w:rsidRPr="001239BA">
        <w:t xml:space="preserve"> sur le compte de paiement</w:t>
      </w:r>
      <w:r>
        <w:t xml:space="preserve"> </w:t>
      </w:r>
      <w:r w:rsidRPr="00202AA2">
        <w:t>"Frais de rejet CB"</w:t>
      </w:r>
      <w:r>
        <w:t xml:space="preserve"> </w:t>
      </w:r>
      <w:r w:rsidRPr="00ED0738">
        <w:t xml:space="preserve"> </w:t>
      </w:r>
      <w:r>
        <w:t>-</w:t>
      </w:r>
      <w:r w:rsidRPr="00327F74">
        <w:rPr>
          <w:rFonts w:ascii="Calibri" w:hAnsi="Calibri" w:cs="Calibri"/>
          <w:color w:val="000000"/>
          <w:sz w:val="18"/>
          <w:szCs w:val="18"/>
        </w:rPr>
        <w:t xml:space="preserve"> </w:t>
      </w:r>
      <w:r w:rsidRPr="00327F74">
        <w:rPr>
          <w:color w:val="7030A0"/>
        </w:rPr>
        <w:t>total-frais-</w:t>
      </w:r>
      <w:proofErr w:type="spellStart"/>
      <w:r w:rsidRPr="00327F74">
        <w:rPr>
          <w:color w:val="7030A0"/>
        </w:rPr>
        <w:t>cp</w:t>
      </w:r>
      <w:proofErr w:type="spellEnd"/>
    </w:p>
    <w:p w14:paraId="47E01CF6" w14:textId="77777777" w:rsidR="00640DBA" w:rsidRPr="001239BA" w:rsidRDefault="00640DBA" w:rsidP="00640DBA"/>
    <w:p w14:paraId="7BC3E081"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2488BE95" w14:textId="77777777" w:rsidR="00640DBA" w:rsidRDefault="00640DBA" w:rsidP="00640DBA">
      <w:pPr>
        <w:rPr>
          <w:color w:val="7030A0"/>
        </w:rPr>
      </w:pPr>
      <w:r>
        <w:rPr>
          <w:color w:val="7030A0"/>
        </w:rPr>
        <w:t xml:space="preserve">1/ </w:t>
      </w:r>
    </w:p>
    <w:p w14:paraId="2D042E93" w14:textId="77777777" w:rsidR="00640DBA" w:rsidRDefault="00640DBA" w:rsidP="00640DBA">
      <w:pPr>
        <w:rPr>
          <w:color w:val="7030A0"/>
        </w:rPr>
      </w:pP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w:t>
      </w:r>
    </w:p>
    <w:p w14:paraId="147B8C14" w14:textId="77777777" w:rsidR="00640DBA" w:rsidRDefault="00640DBA" w:rsidP="00640DBA">
      <w:pPr>
        <w:rPr>
          <w:color w:val="7030A0"/>
        </w:rPr>
      </w:pPr>
      <w:r>
        <w:rPr>
          <w:color w:val="7030A0"/>
        </w:rPr>
        <w:t xml:space="preserve">= </w:t>
      </w:r>
      <w:proofErr w:type="spellStart"/>
      <w:r w:rsidRPr="00E327F6">
        <w:rPr>
          <w:color w:val="7030A0"/>
        </w:rPr>
        <w:t>totalImpayesBrutsCR</w:t>
      </w:r>
      <w:proofErr w:type="spellEnd"/>
    </w:p>
    <w:p w14:paraId="62B9AA77" w14:textId="77777777" w:rsidR="00640DBA" w:rsidRDefault="00640DBA" w:rsidP="00640DBA">
      <w:pPr>
        <w:rPr>
          <w:color w:val="7030A0"/>
        </w:rPr>
      </w:pPr>
      <w:r>
        <w:rPr>
          <w:color w:val="7030A0"/>
        </w:rP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07CD70D9" w14:textId="77777777" w:rsidR="00640DBA" w:rsidRDefault="00640DBA" w:rsidP="00640DBA">
      <w:pPr>
        <w:rPr>
          <w:color w:val="7030A0"/>
        </w:rPr>
      </w:pPr>
    </w:p>
    <w:p w14:paraId="6F6EF199" w14:textId="77777777" w:rsidR="00640DBA" w:rsidRDefault="00640DBA" w:rsidP="00640DBA">
      <w:pPr>
        <w:rPr>
          <w:color w:val="7030A0"/>
        </w:rPr>
      </w:pPr>
      <w:r>
        <w:rPr>
          <w:color w:val="7030A0"/>
        </w:rPr>
        <w:t xml:space="preserve">2a/ </w:t>
      </w:r>
      <w:r w:rsidRPr="00E327F6">
        <w:rPr>
          <w:color w:val="7030A0"/>
        </w:rPr>
        <w:t>total-</w:t>
      </w:r>
      <w:proofErr w:type="spellStart"/>
      <w:r w:rsidRPr="00E327F6">
        <w:rPr>
          <w:color w:val="7030A0"/>
        </w:rPr>
        <w:t>interchange</w:t>
      </w:r>
      <w:proofErr w:type="spellEnd"/>
      <w:r w:rsidRPr="00E327F6">
        <w:rPr>
          <w:color w:val="7030A0"/>
        </w:rPr>
        <w:t>-</w:t>
      </w:r>
      <w:proofErr w:type="spellStart"/>
      <w:r w:rsidRPr="00E327F6">
        <w:rPr>
          <w:color w:val="7030A0"/>
        </w:rPr>
        <w:t>mba</w:t>
      </w:r>
      <w:proofErr w:type="spellEnd"/>
      <w:r>
        <w:rPr>
          <w:color w:val="7030A0"/>
        </w:rPr>
        <w:t xml:space="preserve"> = </w:t>
      </w:r>
      <w:r w:rsidRPr="00327F74">
        <w:rPr>
          <w:color w:val="7030A0"/>
        </w:rPr>
        <w:t>total-</w:t>
      </w:r>
      <w:proofErr w:type="spellStart"/>
      <w:r w:rsidRPr="00327F74">
        <w:rPr>
          <w:color w:val="7030A0"/>
        </w:rPr>
        <w:t>interchange</w:t>
      </w:r>
      <w:proofErr w:type="spellEnd"/>
      <w:r w:rsidRPr="00327F74">
        <w:rPr>
          <w:color w:val="7030A0"/>
        </w:rPr>
        <w:t>-</w:t>
      </w:r>
      <w:proofErr w:type="spellStart"/>
      <w:r w:rsidRPr="00327F74">
        <w:rPr>
          <w:color w:val="7030A0"/>
        </w:rPr>
        <w:t>cf</w:t>
      </w:r>
      <w:proofErr w:type="spellEnd"/>
    </w:p>
    <w:p w14:paraId="0E376057" w14:textId="77777777" w:rsidR="00640DBA" w:rsidRDefault="00640DBA" w:rsidP="00640DBA">
      <w:pPr>
        <w:rPr>
          <w:color w:val="7030A0"/>
        </w:rPr>
      </w:pPr>
    </w:p>
    <w:p w14:paraId="7D77907D" w14:textId="77777777" w:rsidR="00640DBA" w:rsidRDefault="00640DBA" w:rsidP="00640DBA">
      <w:pPr>
        <w:rPr>
          <w:color w:val="7030A0"/>
        </w:rPr>
      </w:pPr>
      <w:r>
        <w:rPr>
          <w:color w:val="7030A0"/>
        </w:rPr>
        <w:t>2b/</w:t>
      </w:r>
      <w:r w:rsidRPr="008C7E09">
        <w:rPr>
          <w:color w:val="7030A0"/>
        </w:rPr>
        <w:t xml:space="preserve"> </w:t>
      </w:r>
      <w:r w:rsidRPr="00327F74">
        <w:rPr>
          <w:color w:val="7030A0"/>
        </w:rPr>
        <w:t>total-frais-</w:t>
      </w:r>
      <w:proofErr w:type="spellStart"/>
      <w:r w:rsidRPr="00327F74">
        <w:rPr>
          <w:color w:val="7030A0"/>
        </w:rPr>
        <w:t>cr</w:t>
      </w:r>
      <w:proofErr w:type="spellEnd"/>
      <w:r>
        <w:rPr>
          <w:color w:val="7030A0"/>
        </w:rPr>
        <w:t xml:space="preserve"> = </w:t>
      </w:r>
      <w:r w:rsidRPr="00327F74">
        <w:rPr>
          <w:color w:val="7030A0"/>
        </w:rPr>
        <w:t>total-frais-</w:t>
      </w:r>
      <w:proofErr w:type="spellStart"/>
      <w:r w:rsidRPr="00327F74">
        <w:rPr>
          <w:color w:val="7030A0"/>
        </w:rPr>
        <w:t>cf</w:t>
      </w:r>
      <w:proofErr w:type="spellEnd"/>
      <w:r>
        <w:rPr>
          <w:color w:val="7030A0"/>
        </w:rPr>
        <w:t xml:space="preserve"> = </w:t>
      </w:r>
      <w:r w:rsidRPr="00327F74">
        <w:rPr>
          <w:color w:val="7030A0"/>
        </w:rPr>
        <w:t>total-frais-</w:t>
      </w:r>
      <w:proofErr w:type="spellStart"/>
      <w:r w:rsidRPr="00327F74">
        <w:rPr>
          <w:color w:val="7030A0"/>
        </w:rPr>
        <w:t>cp</w:t>
      </w:r>
      <w:proofErr w:type="spellEnd"/>
    </w:p>
    <w:p w14:paraId="6EEF1606" w14:textId="77777777" w:rsidR="00640DBA" w:rsidRDefault="00640DBA" w:rsidP="00640DBA">
      <w:pPr>
        <w:rPr>
          <w:color w:val="7030A0"/>
        </w:rPr>
      </w:pPr>
    </w:p>
    <w:p w14:paraId="3F0362B2" w14:textId="77777777" w:rsidR="00A11D56" w:rsidRPr="00A11D56" w:rsidRDefault="00640DBA" w:rsidP="00A11D56">
      <w:r w:rsidRPr="00A11D56">
        <w:t>2c/</w:t>
      </w:r>
      <w:r w:rsidR="00182507" w:rsidRPr="00A11D56">
        <w:t> </w:t>
      </w:r>
      <w:r w:rsidR="00A11D56" w:rsidRPr="00A11D56">
        <w:t>Ce contrôle est assuré par le Contrôle M</w:t>
      </w:r>
    </w:p>
    <w:p w14:paraId="652CE5E1" w14:textId="4A8DDA7A" w:rsidR="00640DBA" w:rsidRDefault="00640DBA" w:rsidP="00640DBA">
      <w:pPr>
        <w:rPr>
          <w:color w:val="FF0000"/>
        </w:rPr>
      </w:pPr>
    </w:p>
    <w:p w14:paraId="73622498" w14:textId="77777777" w:rsidR="00300E0C" w:rsidRDefault="00300E0C" w:rsidP="00640DBA">
      <w:pPr>
        <w:rPr>
          <w:color w:val="FF0000"/>
        </w:rPr>
      </w:pPr>
    </w:p>
    <w:p w14:paraId="743D7707" w14:textId="77777777" w:rsidR="00300E0C" w:rsidRDefault="00300E0C" w:rsidP="00300E0C">
      <w:pPr>
        <w:pStyle w:val="Titre2"/>
      </w:pPr>
      <w:bookmarkStart w:id="27" w:name="_Toc76460302"/>
      <w:r>
        <w:t>Résultats du contrôle sur le JSON</w:t>
      </w:r>
      <w:bookmarkEnd w:id="27"/>
      <w:r>
        <w:t xml:space="preserve"> </w:t>
      </w:r>
    </w:p>
    <w:p w14:paraId="750C508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8" w:name="_Toc69466423"/>
      <w:bookmarkStart w:id="29" w:name="_Toc76460303"/>
      <w:r w:rsidRPr="004410AD">
        <w:rPr>
          <w:rFonts w:asciiTheme="minorHAnsi" w:hAnsiTheme="minorHAnsi" w:cstheme="minorHAnsi"/>
        </w:rPr>
        <w:t>Corps du contrôle</w:t>
      </w:r>
      <w:bookmarkEnd w:id="28"/>
      <w:bookmarkEnd w:id="29"/>
    </w:p>
    <w:p w14:paraId="13A8E96D" w14:textId="77777777" w:rsidR="00E90C4D" w:rsidRPr="00E90C4D" w:rsidRDefault="00E90C4D" w:rsidP="00E90C4D"/>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544"/>
        <w:gridCol w:w="1932"/>
        <w:gridCol w:w="1967"/>
      </w:tblGrid>
      <w:tr w:rsidR="00E90C4D" w:rsidRPr="00983C96" w14:paraId="7D88DC59" w14:textId="77777777" w:rsidTr="00E90C4D">
        <w:trPr>
          <w:trHeight w:val="732"/>
        </w:trPr>
        <w:tc>
          <w:tcPr>
            <w:tcW w:w="241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2139AB1"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54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522488E"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1932"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F46114F"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9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E12AD23"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73B9D6F" w14:textId="77777777" w:rsidTr="00E90C4D">
        <w:trPr>
          <w:trHeight w:val="732"/>
        </w:trPr>
        <w:tc>
          <w:tcPr>
            <w:tcW w:w="2410" w:type="dxa"/>
            <w:shd w:val="clear" w:color="auto" w:fill="auto"/>
            <w:noWrap/>
            <w:vAlign w:val="bottom"/>
            <w:hideMark/>
          </w:tcPr>
          <w:p w14:paraId="76204A1E" w14:textId="77777777" w:rsidR="00300E0C" w:rsidRPr="004410AD" w:rsidRDefault="00300E0C" w:rsidP="006B220E">
            <w:pPr>
              <w:rPr>
                <w:rFonts w:cstheme="minorHAnsi"/>
                <w:color w:val="000000"/>
              </w:rPr>
            </w:pPr>
            <w:proofErr w:type="spellStart"/>
            <w:r w:rsidRPr="004410AD">
              <w:rPr>
                <w:rFonts w:cstheme="minorHAnsi"/>
                <w:color w:val="000000"/>
              </w:rPr>
              <w:t>res-controle-impayes-mba-cr-cp</w:t>
            </w:r>
            <w:proofErr w:type="spellEnd"/>
          </w:p>
        </w:tc>
        <w:tc>
          <w:tcPr>
            <w:tcW w:w="3544" w:type="dxa"/>
            <w:shd w:val="clear" w:color="auto" w:fill="auto"/>
            <w:vAlign w:val="bottom"/>
            <w:hideMark/>
          </w:tcPr>
          <w:p w14:paraId="4FC86200" w14:textId="77777777" w:rsidR="00300E0C" w:rsidRPr="004410AD" w:rsidRDefault="00300E0C" w:rsidP="006B220E">
            <w:pPr>
              <w:rPr>
                <w:rFonts w:cstheme="minorHAnsi"/>
                <w:color w:val="000000"/>
              </w:rPr>
            </w:pPr>
            <w:r w:rsidRPr="004410AD">
              <w:rPr>
                <w:rFonts w:cstheme="minorHAnsi"/>
                <w:color w:val="000000"/>
              </w:rPr>
              <w:t xml:space="preserve">Résultat du contrôle des montants d'impayés entre le CRE, compte de règlement </w:t>
            </w:r>
            <w:proofErr w:type="spellStart"/>
            <w:r w:rsidRPr="004410AD">
              <w:rPr>
                <w:rFonts w:cstheme="minorHAnsi"/>
                <w:color w:val="000000"/>
              </w:rPr>
              <w:t>Arkea</w:t>
            </w:r>
            <w:proofErr w:type="spellEnd"/>
            <w:r w:rsidRPr="004410AD">
              <w:rPr>
                <w:rFonts w:cstheme="minorHAnsi"/>
                <w:color w:val="000000"/>
              </w:rPr>
              <w:t xml:space="preserve"> et comptes de paiement des commerçants.</w:t>
            </w:r>
          </w:p>
        </w:tc>
        <w:tc>
          <w:tcPr>
            <w:tcW w:w="1932" w:type="dxa"/>
            <w:shd w:val="clear" w:color="auto" w:fill="auto"/>
            <w:noWrap/>
            <w:vAlign w:val="bottom"/>
            <w:hideMark/>
          </w:tcPr>
          <w:p w14:paraId="556472A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098ED2D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r w:rsidR="00300E0C" w:rsidRPr="004410AD" w14:paraId="0472385A" w14:textId="77777777" w:rsidTr="00E90C4D">
        <w:trPr>
          <w:trHeight w:val="732"/>
        </w:trPr>
        <w:tc>
          <w:tcPr>
            <w:tcW w:w="2410" w:type="dxa"/>
            <w:shd w:val="clear" w:color="auto" w:fill="auto"/>
            <w:noWrap/>
            <w:vAlign w:val="bottom"/>
            <w:hideMark/>
          </w:tcPr>
          <w:p w14:paraId="5513738E" w14:textId="77777777" w:rsidR="00300E0C" w:rsidRPr="004410AD" w:rsidRDefault="00300E0C" w:rsidP="006B220E">
            <w:pPr>
              <w:rPr>
                <w:rFonts w:cstheme="minorHAnsi"/>
                <w:color w:val="000000"/>
              </w:rPr>
            </w:pPr>
            <w:proofErr w:type="spellStart"/>
            <w:r w:rsidRPr="004410AD">
              <w:rPr>
                <w:rFonts w:cstheme="minorHAnsi"/>
                <w:color w:val="000000"/>
              </w:rPr>
              <w:t>res-controle-interchange-mba-cf</w:t>
            </w:r>
            <w:proofErr w:type="spellEnd"/>
          </w:p>
        </w:tc>
        <w:tc>
          <w:tcPr>
            <w:tcW w:w="3544" w:type="dxa"/>
            <w:shd w:val="clear" w:color="auto" w:fill="auto"/>
            <w:vAlign w:val="bottom"/>
            <w:hideMark/>
          </w:tcPr>
          <w:p w14:paraId="6644EC52" w14:textId="77777777" w:rsidR="00300E0C" w:rsidRPr="004410AD" w:rsidRDefault="00300E0C" w:rsidP="006B220E">
            <w:pPr>
              <w:rPr>
                <w:rFonts w:cstheme="minorHAnsi"/>
                <w:color w:val="000000"/>
              </w:rPr>
            </w:pPr>
            <w:r w:rsidRPr="004410AD">
              <w:rPr>
                <w:rFonts w:cstheme="minorHAnsi"/>
                <w:color w:val="000000"/>
              </w:rPr>
              <w:t>Résultat du contrôle du montant d'</w:t>
            </w:r>
            <w:proofErr w:type="spellStart"/>
            <w:r w:rsidRPr="004410AD">
              <w:rPr>
                <w:rFonts w:cstheme="minorHAnsi"/>
                <w:color w:val="000000"/>
              </w:rPr>
              <w:t>interchange</w:t>
            </w:r>
            <w:proofErr w:type="spellEnd"/>
            <w:r w:rsidRPr="004410AD">
              <w:rPr>
                <w:rFonts w:cstheme="minorHAnsi"/>
                <w:color w:val="000000"/>
              </w:rPr>
              <w:t xml:space="preserve"> entre le CRE et le compte de fonctionnement </w:t>
            </w:r>
            <w:proofErr w:type="spellStart"/>
            <w:r w:rsidRPr="004410AD">
              <w:rPr>
                <w:rFonts w:cstheme="minorHAnsi"/>
                <w:color w:val="000000"/>
              </w:rPr>
              <w:t>Arkea</w:t>
            </w:r>
            <w:proofErr w:type="spellEnd"/>
            <w:r w:rsidRPr="004410AD">
              <w:rPr>
                <w:rFonts w:cstheme="minorHAnsi"/>
                <w:color w:val="000000"/>
              </w:rPr>
              <w:t>.</w:t>
            </w:r>
          </w:p>
        </w:tc>
        <w:tc>
          <w:tcPr>
            <w:tcW w:w="1932" w:type="dxa"/>
            <w:shd w:val="clear" w:color="auto" w:fill="auto"/>
            <w:noWrap/>
            <w:vAlign w:val="bottom"/>
            <w:hideMark/>
          </w:tcPr>
          <w:p w14:paraId="7D2AE88B"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22805C5"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r w:rsidR="00300E0C" w:rsidRPr="004410AD" w14:paraId="264A909C" w14:textId="77777777" w:rsidTr="00E90C4D">
        <w:trPr>
          <w:trHeight w:val="972"/>
        </w:trPr>
        <w:tc>
          <w:tcPr>
            <w:tcW w:w="2410" w:type="dxa"/>
            <w:shd w:val="clear" w:color="auto" w:fill="auto"/>
            <w:noWrap/>
            <w:vAlign w:val="bottom"/>
            <w:hideMark/>
          </w:tcPr>
          <w:p w14:paraId="2CE889D2" w14:textId="77777777" w:rsidR="00300E0C" w:rsidRPr="004410AD" w:rsidRDefault="00300E0C" w:rsidP="006B220E">
            <w:pPr>
              <w:rPr>
                <w:rFonts w:cstheme="minorHAnsi"/>
                <w:color w:val="000000"/>
              </w:rPr>
            </w:pPr>
            <w:proofErr w:type="spellStart"/>
            <w:r w:rsidRPr="004410AD">
              <w:rPr>
                <w:rFonts w:cstheme="minorHAnsi"/>
                <w:color w:val="000000"/>
              </w:rPr>
              <w:t>res</w:t>
            </w:r>
            <w:proofErr w:type="spellEnd"/>
            <w:r w:rsidRPr="004410AD">
              <w:rPr>
                <w:rFonts w:cstheme="minorHAnsi"/>
                <w:color w:val="000000"/>
              </w:rPr>
              <w:t>-</w:t>
            </w:r>
            <w:proofErr w:type="spellStart"/>
            <w:r w:rsidRPr="004410AD">
              <w:rPr>
                <w:rFonts w:cstheme="minorHAnsi"/>
                <w:color w:val="000000"/>
              </w:rPr>
              <w:t>controle</w:t>
            </w:r>
            <w:proofErr w:type="spellEnd"/>
            <w:r w:rsidRPr="004410AD">
              <w:rPr>
                <w:rFonts w:cstheme="minorHAnsi"/>
                <w:color w:val="000000"/>
              </w:rPr>
              <w:t>-frais-</w:t>
            </w:r>
            <w:proofErr w:type="spellStart"/>
            <w:r w:rsidRPr="004410AD">
              <w:rPr>
                <w:rFonts w:cstheme="minorHAnsi"/>
                <w:color w:val="000000"/>
              </w:rPr>
              <w:t>cr</w:t>
            </w:r>
            <w:proofErr w:type="spellEnd"/>
            <w:r w:rsidRPr="004410AD">
              <w:rPr>
                <w:rFonts w:cstheme="minorHAnsi"/>
                <w:color w:val="000000"/>
              </w:rPr>
              <w:t>-</w:t>
            </w:r>
            <w:proofErr w:type="spellStart"/>
            <w:r w:rsidRPr="004410AD">
              <w:rPr>
                <w:rFonts w:cstheme="minorHAnsi"/>
                <w:color w:val="000000"/>
              </w:rPr>
              <w:t>cf-cp</w:t>
            </w:r>
            <w:proofErr w:type="spellEnd"/>
          </w:p>
        </w:tc>
        <w:tc>
          <w:tcPr>
            <w:tcW w:w="3544" w:type="dxa"/>
            <w:shd w:val="clear" w:color="auto" w:fill="auto"/>
            <w:vAlign w:val="bottom"/>
            <w:hideMark/>
          </w:tcPr>
          <w:p w14:paraId="6FFC0ECF" w14:textId="77777777" w:rsidR="00300E0C" w:rsidRPr="004410AD" w:rsidRDefault="00300E0C" w:rsidP="006B220E">
            <w:pPr>
              <w:rPr>
                <w:rFonts w:cstheme="minorHAnsi"/>
                <w:color w:val="000000"/>
              </w:rPr>
            </w:pPr>
            <w:r w:rsidRPr="004410AD">
              <w:rPr>
                <w:rFonts w:cstheme="minorHAnsi"/>
                <w:color w:val="000000"/>
              </w:rPr>
              <w:t xml:space="preserve">Résultat du contrôle des frais d'impayés entre compte de règlement </w:t>
            </w:r>
            <w:proofErr w:type="spellStart"/>
            <w:r w:rsidRPr="004410AD">
              <w:rPr>
                <w:rFonts w:cstheme="minorHAnsi"/>
                <w:color w:val="000000"/>
              </w:rPr>
              <w:t>Arkea</w:t>
            </w:r>
            <w:proofErr w:type="spellEnd"/>
            <w:r w:rsidRPr="004410AD">
              <w:rPr>
                <w:rFonts w:cstheme="minorHAnsi"/>
                <w:color w:val="000000"/>
              </w:rPr>
              <w:t xml:space="preserve">, compte de fonctionnement </w:t>
            </w:r>
            <w:proofErr w:type="spellStart"/>
            <w:r w:rsidRPr="004410AD">
              <w:rPr>
                <w:rFonts w:cstheme="minorHAnsi"/>
                <w:color w:val="000000"/>
              </w:rPr>
              <w:t>Arkea</w:t>
            </w:r>
            <w:proofErr w:type="spellEnd"/>
            <w:r w:rsidRPr="004410AD">
              <w:rPr>
                <w:rFonts w:cstheme="minorHAnsi"/>
                <w:color w:val="000000"/>
              </w:rPr>
              <w:t>, et comptes de paiement des commerçants.</w:t>
            </w:r>
          </w:p>
        </w:tc>
        <w:tc>
          <w:tcPr>
            <w:tcW w:w="1932" w:type="dxa"/>
            <w:shd w:val="clear" w:color="auto" w:fill="auto"/>
            <w:noWrap/>
            <w:vAlign w:val="bottom"/>
            <w:hideMark/>
          </w:tcPr>
          <w:p w14:paraId="33D10D0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5ED28FE"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bl>
    <w:p w14:paraId="159A7FB9" w14:textId="77777777" w:rsidR="00300E0C" w:rsidRPr="004410AD" w:rsidRDefault="00300E0C" w:rsidP="00300E0C">
      <w:pPr>
        <w:rPr>
          <w:rFonts w:cstheme="minorHAnsi"/>
        </w:rPr>
      </w:pPr>
    </w:p>
    <w:p w14:paraId="6322A7E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30" w:name="_Toc69466424"/>
      <w:bookmarkStart w:id="31" w:name="_Toc76460304"/>
      <w:r w:rsidRPr="004410AD">
        <w:rPr>
          <w:rFonts w:asciiTheme="minorHAnsi" w:hAnsiTheme="minorHAnsi" w:cstheme="minorHAnsi"/>
        </w:rPr>
        <w:lastRenderedPageBreak/>
        <w:t>Détail commerçant</w:t>
      </w:r>
      <w:bookmarkEnd w:id="30"/>
      <w:bookmarkEnd w:id="31"/>
    </w:p>
    <w:p w14:paraId="7B81FE09" w14:textId="77777777" w:rsidR="005B5851" w:rsidRPr="005B5851" w:rsidRDefault="005B5851" w:rsidP="005B5851"/>
    <w:tbl>
      <w:tblPr>
        <w:tblW w:w="971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469"/>
        <w:gridCol w:w="2059"/>
        <w:gridCol w:w="1773"/>
      </w:tblGrid>
      <w:tr w:rsidR="00E90C4D" w:rsidRPr="00E90C4D" w14:paraId="1A173965" w14:textId="77777777" w:rsidTr="00E90C4D">
        <w:trPr>
          <w:trHeight w:val="972"/>
        </w:trPr>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D4C3725"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FEC6AC5"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20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3BC8E9B9"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5BB361A"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2511C1E" w14:textId="77777777" w:rsidTr="00E90C4D">
        <w:trPr>
          <w:trHeight w:val="972"/>
        </w:trPr>
        <w:tc>
          <w:tcPr>
            <w:tcW w:w="2410" w:type="dxa"/>
            <w:shd w:val="clear" w:color="auto" w:fill="auto"/>
            <w:noWrap/>
            <w:vAlign w:val="bottom"/>
            <w:hideMark/>
          </w:tcPr>
          <w:p w14:paraId="71742AF5" w14:textId="77777777" w:rsidR="00300E0C" w:rsidRPr="004410AD" w:rsidRDefault="00300E0C" w:rsidP="006B220E">
            <w:pPr>
              <w:rPr>
                <w:rFonts w:cstheme="minorHAnsi"/>
                <w:color w:val="000000"/>
              </w:rPr>
            </w:pPr>
            <w:proofErr w:type="spellStart"/>
            <w:r w:rsidRPr="004410AD">
              <w:rPr>
                <w:rFonts w:cstheme="minorHAnsi"/>
                <w:color w:val="000000"/>
              </w:rPr>
              <w:t>res-controle-impayes-mba-cp</w:t>
            </w:r>
            <w:proofErr w:type="spellEnd"/>
          </w:p>
        </w:tc>
        <w:tc>
          <w:tcPr>
            <w:tcW w:w="3469" w:type="dxa"/>
            <w:shd w:val="clear" w:color="auto" w:fill="auto"/>
            <w:vAlign w:val="bottom"/>
            <w:hideMark/>
          </w:tcPr>
          <w:p w14:paraId="10A0F384" w14:textId="5A39EE8B" w:rsidR="00300E0C" w:rsidRPr="004410AD" w:rsidRDefault="00300E0C" w:rsidP="006B220E">
            <w:pPr>
              <w:rPr>
                <w:rFonts w:cstheme="minorHAnsi"/>
                <w:color w:val="000000"/>
              </w:rPr>
            </w:pPr>
            <w:r w:rsidRPr="004410AD">
              <w:rPr>
                <w:rFonts w:cstheme="minorHAnsi"/>
                <w:color w:val="000000"/>
              </w:rPr>
              <w:t>Si le montant des impayés du CRE est égal à l'imputation sur le compte de paiement Alor</w:t>
            </w:r>
            <w:r>
              <w:rPr>
                <w:rFonts w:cstheme="minorHAnsi"/>
                <w:color w:val="000000"/>
              </w:rPr>
              <w:t>s</w:t>
            </w: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br/>
              <w:t>Sinon false</w:t>
            </w:r>
          </w:p>
        </w:tc>
        <w:tc>
          <w:tcPr>
            <w:tcW w:w="2059" w:type="dxa"/>
            <w:shd w:val="clear" w:color="auto" w:fill="auto"/>
            <w:vAlign w:val="bottom"/>
            <w:hideMark/>
          </w:tcPr>
          <w:p w14:paraId="09AAC1D5" w14:textId="77777777" w:rsidR="00300E0C" w:rsidRPr="004410AD" w:rsidRDefault="00300E0C" w:rsidP="006B220E">
            <w:pPr>
              <w:rPr>
                <w:rFonts w:cstheme="minorHAnsi"/>
                <w:color w:val="000000"/>
              </w:rPr>
            </w:pPr>
            <w:r w:rsidRPr="004410AD">
              <w:rPr>
                <w:rFonts w:cstheme="minorHAnsi"/>
                <w:color w:val="000000"/>
              </w:rPr>
              <w:t>CRE</w:t>
            </w:r>
            <w:r w:rsidRPr="004410AD">
              <w:rPr>
                <w:rFonts w:cstheme="minorHAnsi"/>
                <w:color w:val="000000"/>
              </w:rPr>
              <w:br/>
              <w:t xml:space="preserve">MREPVAC </w:t>
            </w:r>
            <w:r w:rsidRPr="004410AD">
              <w:rPr>
                <w:rFonts w:cstheme="minorHAnsi"/>
                <w:color w:val="000000"/>
              </w:rPr>
              <w:br/>
              <w:t>Vacation règlement impayés</w:t>
            </w:r>
          </w:p>
        </w:tc>
        <w:tc>
          <w:tcPr>
            <w:tcW w:w="1773" w:type="dxa"/>
            <w:shd w:val="clear" w:color="auto" w:fill="auto"/>
            <w:noWrap/>
            <w:vAlign w:val="bottom"/>
            <w:hideMark/>
          </w:tcPr>
          <w:p w14:paraId="76DAC8A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bl>
    <w:p w14:paraId="3CB07634" w14:textId="77777777" w:rsidR="00300E0C" w:rsidRPr="004410AD" w:rsidRDefault="00300E0C" w:rsidP="00300E0C">
      <w:pPr>
        <w:rPr>
          <w:rFonts w:cstheme="minorHAnsi"/>
        </w:rPr>
      </w:pPr>
    </w:p>
    <w:p w14:paraId="2822FCD2" w14:textId="77777777" w:rsidR="00300E0C" w:rsidRDefault="00300E0C" w:rsidP="00640DBA">
      <w:pPr>
        <w:rPr>
          <w:color w:val="FF0000"/>
        </w:rPr>
      </w:pPr>
    </w:p>
    <w:p w14:paraId="1722E0D2" w14:textId="77777777" w:rsidR="00300E0C" w:rsidRPr="0006524A" w:rsidRDefault="00300E0C" w:rsidP="00640DBA">
      <w:pPr>
        <w:rPr>
          <w:color w:val="FF0000"/>
        </w:rPr>
      </w:pPr>
    </w:p>
    <w:p w14:paraId="271E5F4F" w14:textId="44EA289E" w:rsidR="00640DBA" w:rsidRDefault="00640DBA" w:rsidP="00640DBA">
      <w:pPr>
        <w:pStyle w:val="Titre1"/>
      </w:pPr>
      <w:bookmarkStart w:id="32" w:name="_Toc76460305"/>
      <w:r>
        <w:t xml:space="preserve">Contrôle </w:t>
      </w:r>
      <w:r w:rsidR="00182507">
        <w:t>C</w:t>
      </w:r>
      <w:r>
        <w:t xml:space="preserve"> : </w:t>
      </w:r>
      <w:r w:rsidRPr="00383583">
        <w:t>Couverture réglementaire</w:t>
      </w:r>
      <w:bookmarkEnd w:id="32"/>
    </w:p>
    <w:p w14:paraId="533B248D" w14:textId="77777777" w:rsidR="00640DBA" w:rsidRDefault="00640DBA" w:rsidP="00640DBA"/>
    <w:p w14:paraId="1EF620AC" w14:textId="77777777" w:rsidR="00640DBA" w:rsidRPr="008D1AB9" w:rsidRDefault="00640DBA" w:rsidP="00640DBA">
      <w:pPr>
        <w:pStyle w:val="Titre2"/>
      </w:pPr>
      <w:bookmarkStart w:id="33" w:name="_Toc76460306"/>
      <w:r>
        <w:t>Objectif du contrôle</w:t>
      </w:r>
      <w:bookmarkEnd w:id="33"/>
      <w:r>
        <w:t xml:space="preserve"> </w:t>
      </w:r>
      <w:r w:rsidRPr="008D1AB9">
        <w:t xml:space="preserve">  </w:t>
      </w:r>
    </w:p>
    <w:p w14:paraId="63502C17" w14:textId="77777777" w:rsidR="00640DBA" w:rsidRDefault="00640DBA" w:rsidP="00640DBA">
      <w:pPr>
        <w:rPr>
          <w:color w:val="FF0000"/>
        </w:rPr>
      </w:pPr>
    </w:p>
    <w:p w14:paraId="493CFEBE" w14:textId="044B4120" w:rsidR="00640DBA" w:rsidRDefault="00640DBA" w:rsidP="00640DBA">
      <w:r>
        <w:t>Contrôler le montant des créances comptabilisées lorsque les comptes de paiement commerçants sont débiteurs suite à l’imputation des impayé</w:t>
      </w:r>
      <w:r w:rsidRPr="00F058F2">
        <w:t>s</w:t>
      </w:r>
      <w:r w:rsidRPr="00A11D56">
        <w:t xml:space="preserve"> ou remboursement</w:t>
      </w:r>
      <w:r w:rsidR="00182507" w:rsidRPr="00A11D56">
        <w:t>.</w:t>
      </w:r>
    </w:p>
    <w:p w14:paraId="5DFDA690" w14:textId="77777777" w:rsidR="00640DBA" w:rsidRDefault="00640DBA" w:rsidP="00640DBA">
      <w:pPr>
        <w:rPr>
          <w:color w:val="FF0000"/>
        </w:rPr>
      </w:pPr>
    </w:p>
    <w:p w14:paraId="66EBBE79" w14:textId="77777777" w:rsidR="00640DBA" w:rsidRPr="005C73DA" w:rsidRDefault="00640DBA" w:rsidP="00640DBA">
      <w:pPr>
        <w:pStyle w:val="Titre2"/>
      </w:pPr>
      <w:bookmarkStart w:id="34" w:name="_Toc76460307"/>
      <w:r w:rsidRPr="005C73DA">
        <w:t>Règles de gestion métier à appliquer par le traitement</w:t>
      </w:r>
      <w:bookmarkEnd w:id="34"/>
      <w:r w:rsidRPr="005C73DA">
        <w:t xml:space="preserve"> </w:t>
      </w:r>
    </w:p>
    <w:p w14:paraId="7CF711D4" w14:textId="77777777" w:rsidR="00640DBA" w:rsidRDefault="00640DBA" w:rsidP="00640DBA">
      <w:pPr>
        <w:rPr>
          <w:color w:val="FF0000"/>
        </w:rPr>
      </w:pPr>
    </w:p>
    <w:p w14:paraId="35AD3B41" w14:textId="77777777" w:rsidR="00640DBA" w:rsidRDefault="00640DBA" w:rsidP="00640DBA">
      <w:r>
        <w:t>Solde CP avant couverture ré</w:t>
      </w:r>
      <w:r w:rsidRPr="00B142D8">
        <w:t>glementaire</w:t>
      </w:r>
      <w:r>
        <w:t xml:space="preserve"> – solde CP après couverture réglementaire + créances = 0</w:t>
      </w:r>
    </w:p>
    <w:p w14:paraId="51C70E2B" w14:textId="77777777" w:rsidR="00640DBA" w:rsidRDefault="00640DBA" w:rsidP="00640DBA">
      <w:r w:rsidRPr="00DC78B0">
        <w:t>Valider que le</w:t>
      </w:r>
      <w:r>
        <w:t xml:space="preserve"> montant passé en créances = crédit du compte de règlement = débit du compte de fonctionnement </w:t>
      </w:r>
      <w:proofErr w:type="spellStart"/>
      <w:r w:rsidRPr="009A32EF">
        <w:t>Arkéa</w:t>
      </w:r>
      <w:proofErr w:type="spellEnd"/>
    </w:p>
    <w:p w14:paraId="5C77747E" w14:textId="77777777" w:rsidR="00640DBA" w:rsidRPr="000101C8" w:rsidRDefault="00640DBA" w:rsidP="00640DBA">
      <w:pPr>
        <w:rPr>
          <w:caps/>
        </w:rPr>
      </w:pPr>
    </w:p>
    <w:p w14:paraId="7B944132" w14:textId="77777777" w:rsidR="00640DBA" w:rsidRDefault="00640DBA" w:rsidP="00640DBA">
      <w:pPr>
        <w:pStyle w:val="Titre2"/>
      </w:pPr>
      <w:bookmarkStart w:id="35" w:name="_Toc76460308"/>
      <w:r>
        <w:t>Traitement</w:t>
      </w:r>
      <w:bookmarkEnd w:id="35"/>
      <w:r>
        <w:t> </w:t>
      </w:r>
    </w:p>
    <w:p w14:paraId="01960E68" w14:textId="77777777" w:rsidR="00640DBA" w:rsidRPr="005C73DA" w:rsidRDefault="00640DBA" w:rsidP="00640DBA"/>
    <w:p w14:paraId="685F679D"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2F16EA12" w14:textId="77777777" w:rsidR="00640DBA" w:rsidRDefault="00640DBA" w:rsidP="00640DBA">
      <w:r>
        <w:t>Etape 2 : R</w:t>
      </w:r>
      <w:r w:rsidRPr="001239BA">
        <w:t>écupérer l</w:t>
      </w:r>
      <w:r>
        <w:t xml:space="preserve">es </w:t>
      </w:r>
      <w:r w:rsidRPr="001239BA">
        <w:t>identifiant</w:t>
      </w:r>
      <w:r>
        <w:t>s</w:t>
      </w:r>
      <w:r w:rsidRPr="001239BA">
        <w:t xml:space="preserve"> de</w:t>
      </w:r>
      <w:r>
        <w:t>s</w:t>
      </w:r>
      <w:r w:rsidRPr="001239BA">
        <w:t xml:space="preserve"> vacation</w:t>
      </w:r>
      <w:r>
        <w:t xml:space="preserve">s pour lesquels une créance est comptabilisée : </w:t>
      </w:r>
    </w:p>
    <w:p w14:paraId="1D1E8DEE" w14:textId="77777777" w:rsidR="00640DBA" w:rsidRDefault="00640DBA" w:rsidP="00640DBA">
      <w:pPr>
        <w:ind w:firstLine="708"/>
      </w:pPr>
      <w:r>
        <w:t>V</w:t>
      </w:r>
      <w:r w:rsidRPr="0014408E">
        <w:t xml:space="preserve">acation règlement impayés </w:t>
      </w:r>
      <w:r>
        <w:t>CB</w:t>
      </w:r>
    </w:p>
    <w:p w14:paraId="3837B1B0" w14:textId="77777777" w:rsidR="00640DBA" w:rsidRDefault="00640DBA" w:rsidP="00640DBA">
      <w:pPr>
        <w:ind w:firstLine="708"/>
      </w:pPr>
      <w:r>
        <w:t>V</w:t>
      </w:r>
      <w:r w:rsidRPr="0014408E">
        <w:t xml:space="preserve">acation règlement impayés </w:t>
      </w:r>
      <w:r>
        <w:t>VMC</w:t>
      </w:r>
    </w:p>
    <w:p w14:paraId="4BA878B1" w14:textId="77777777" w:rsidR="00640DBA" w:rsidRDefault="00640DBA" w:rsidP="00640DBA">
      <w:pPr>
        <w:ind w:firstLine="708"/>
      </w:pPr>
      <w:r>
        <w:t>V</w:t>
      </w:r>
      <w:r w:rsidRPr="0014408E">
        <w:t>acations règlement transactions</w:t>
      </w:r>
      <w:r>
        <w:t xml:space="preserve"> CB</w:t>
      </w:r>
    </w:p>
    <w:p w14:paraId="192AEA48" w14:textId="77777777" w:rsidR="00640DBA" w:rsidRDefault="00640DBA" w:rsidP="00640DBA">
      <w:pPr>
        <w:ind w:firstLine="708"/>
      </w:pPr>
      <w:r>
        <w:t>V</w:t>
      </w:r>
      <w:r w:rsidRPr="0014408E">
        <w:t>acations règlement transactions</w:t>
      </w:r>
      <w:r>
        <w:t xml:space="preserve"> VMC</w:t>
      </w:r>
    </w:p>
    <w:p w14:paraId="1E6A86AD" w14:textId="77777777" w:rsidR="00640DBA" w:rsidRDefault="00640DBA" w:rsidP="00640DBA">
      <w:pPr>
        <w:ind w:firstLine="708"/>
      </w:pPr>
    </w:p>
    <w:p w14:paraId="77BD6F5D" w14:textId="77777777" w:rsidR="00640DBA" w:rsidRPr="00F058F2" w:rsidRDefault="00640DBA" w:rsidP="00640DBA">
      <w:pPr>
        <w:rPr>
          <w:color w:val="7030A0"/>
        </w:rPr>
      </w:pPr>
      <w:r w:rsidRPr="001239BA">
        <w:t xml:space="preserve">Etape 3 </w:t>
      </w:r>
      <w:r w:rsidRPr="00C22CDD">
        <w:t xml:space="preserve">: </w:t>
      </w:r>
      <w:r>
        <w:t>R</w:t>
      </w:r>
      <w:r w:rsidRPr="0014408E">
        <w:t>écupérer les mouvements de couverture réglementaire sur le compte de règlement</w:t>
      </w:r>
      <w:r>
        <w:t xml:space="preserve"> – </w:t>
      </w:r>
      <w:r w:rsidRPr="007E7621">
        <w:t>CRREG</w:t>
      </w:r>
      <w:r>
        <w:t xml:space="preserve"> - via la vacation technique  </w:t>
      </w:r>
      <w:proofErr w:type="spellStart"/>
      <w:r w:rsidRPr="00F058F2">
        <w:rPr>
          <w:color w:val="7030A0"/>
        </w:rPr>
        <w:t>mvtReglement</w:t>
      </w:r>
      <w:proofErr w:type="spellEnd"/>
    </w:p>
    <w:p w14:paraId="39663ECB" w14:textId="77777777" w:rsidR="00640DBA" w:rsidRPr="00F058F2" w:rsidRDefault="00640DBA" w:rsidP="00640DBA">
      <w:pPr>
        <w:rPr>
          <w:color w:val="7030A0"/>
        </w:rPr>
      </w:pPr>
      <w:r>
        <w:t>Etape 4 : R</w:t>
      </w:r>
      <w:r w:rsidRPr="007E7621">
        <w:t xml:space="preserve">écupérer les mouvements de couverture réglementaire sur le compte de fonctionnement </w:t>
      </w:r>
      <w:r w:rsidRPr="0014408E">
        <w:t>règlement</w:t>
      </w:r>
      <w:r>
        <w:t xml:space="preserve"> – </w:t>
      </w:r>
      <w:r w:rsidRPr="007E7621">
        <w:t>CRREG</w:t>
      </w:r>
      <w:r>
        <w:t xml:space="preserve"> - via la vacation technique </w:t>
      </w:r>
      <w:proofErr w:type="spellStart"/>
      <w:r w:rsidRPr="00F058F2">
        <w:rPr>
          <w:color w:val="7030A0"/>
        </w:rPr>
        <w:t>mvtFonctionnement</w:t>
      </w:r>
      <w:proofErr w:type="spellEnd"/>
    </w:p>
    <w:p w14:paraId="2283BCE7" w14:textId="77777777" w:rsidR="00640DBA" w:rsidRDefault="00640DBA" w:rsidP="00640DBA">
      <w:r>
        <w:t>Etape 5 : Récupérer les soldes des comptes de paiement avant et après la vacation via la vacation technique</w:t>
      </w:r>
    </w:p>
    <w:p w14:paraId="32F2A483" w14:textId="77777777" w:rsidR="00640DBA" w:rsidRDefault="00640DBA" w:rsidP="00640DBA">
      <w:r>
        <w:t xml:space="preserve">Solde des CP avant vacation  - </w:t>
      </w:r>
      <w:proofErr w:type="spellStart"/>
      <w:r w:rsidRPr="00AC7315">
        <w:rPr>
          <w:color w:val="7030A0"/>
        </w:rPr>
        <w:t>totalSoldeCpAvant</w:t>
      </w:r>
      <w:proofErr w:type="spellEnd"/>
      <w:r>
        <w:t> </w:t>
      </w:r>
    </w:p>
    <w:p w14:paraId="219E1114" w14:textId="77777777" w:rsidR="00640DBA" w:rsidRDefault="00640DBA" w:rsidP="00640DBA">
      <w:r>
        <w:t xml:space="preserve">Solde des CP après  vacation - : </w:t>
      </w:r>
      <w:proofErr w:type="spellStart"/>
      <w:r w:rsidRPr="00AC7315">
        <w:rPr>
          <w:color w:val="7030A0"/>
        </w:rPr>
        <w:t>totalSoldeCpApres</w:t>
      </w:r>
      <w:proofErr w:type="spellEnd"/>
      <w:r w:rsidRPr="00AC7315">
        <w:rPr>
          <w:color w:val="7030A0"/>
        </w:rPr>
        <w:t> </w:t>
      </w:r>
    </w:p>
    <w:p w14:paraId="4801FDCA" w14:textId="77777777" w:rsidR="00640DBA" w:rsidRDefault="00640DBA" w:rsidP="00640DBA"/>
    <w:p w14:paraId="0F71F9D7" w14:textId="77777777" w:rsidR="00640DBA" w:rsidRDefault="00640DBA" w:rsidP="00640DBA">
      <w:r>
        <w:t xml:space="preserve">Etape 6 : Récupérer ou calculer à partir des éléments en sortie de vacation règlement et impayé les données ci-dessous relative aux soldes et mouvements sur le compte de paiement </w:t>
      </w:r>
    </w:p>
    <w:p w14:paraId="228A5D36"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CB</w:t>
      </w:r>
    </w:p>
    <w:p w14:paraId="3126AB9F" w14:textId="77777777" w:rsidR="00640DBA" w:rsidRDefault="00640DBA" w:rsidP="00640DBA"/>
    <w:p w14:paraId="3392C5C9"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w:t>
      </w:r>
      <w:r>
        <w:t>: Sélectionner les m</w:t>
      </w:r>
      <w:r w:rsidRPr="001239BA">
        <w:t xml:space="preserve">ouvements sur le compte de </w:t>
      </w:r>
      <w:r>
        <w:t>paiement  - « </w:t>
      </w:r>
      <w:proofErr w:type="spellStart"/>
      <w:r>
        <w:t>Transac</w:t>
      </w:r>
      <w:proofErr w:type="spellEnd"/>
      <w:r>
        <w:t xml:space="preserve"> </w:t>
      </w:r>
      <w:proofErr w:type="spellStart"/>
      <w:r>
        <w:t>credit</w:t>
      </w:r>
      <w:proofErr w:type="spellEnd"/>
      <w:r>
        <w:t xml:space="preserve"> carte » pour le </w:t>
      </w:r>
      <w:proofErr w:type="spellStart"/>
      <w:r>
        <w:t>scheme</w:t>
      </w:r>
      <w:proofErr w:type="spellEnd"/>
      <w:r>
        <w:t xml:space="preserve"> CB</w:t>
      </w:r>
    </w:p>
    <w:p w14:paraId="20BA6D63" w14:textId="77777777" w:rsidR="00640DBA" w:rsidRDefault="00640DBA" w:rsidP="00640DBA"/>
    <w:p w14:paraId="2B033FBD"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rPr>
          <w:color w:val="7030A0"/>
        </w:rPr>
        <w:t xml:space="preserve"> externe</w:t>
      </w:r>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BNP</w:t>
      </w:r>
    </w:p>
    <w:p w14:paraId="36B10828" w14:textId="77777777" w:rsidR="00640DBA" w:rsidRDefault="00640DBA" w:rsidP="00640DBA"/>
    <w:p w14:paraId="4092BFD9"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xml:space="preserve"> externe </w:t>
      </w:r>
      <w:r>
        <w:t>: Sélectionner les m</w:t>
      </w:r>
      <w:r w:rsidRPr="001239BA">
        <w:t xml:space="preserve">ouvements sur le compte de </w:t>
      </w:r>
      <w:r>
        <w:t>paiement  - « </w:t>
      </w:r>
      <w:proofErr w:type="spellStart"/>
      <w:r>
        <w:t>Transac</w:t>
      </w:r>
      <w:proofErr w:type="spellEnd"/>
      <w:r>
        <w:t xml:space="preserve"> crédit carte » pour le </w:t>
      </w:r>
      <w:proofErr w:type="spellStart"/>
      <w:r>
        <w:t>scheme</w:t>
      </w:r>
      <w:proofErr w:type="spellEnd"/>
      <w:r>
        <w:t xml:space="preserve"> BNP</w:t>
      </w:r>
    </w:p>
    <w:p w14:paraId="58D6AF16" w14:textId="77777777" w:rsidR="00640DBA" w:rsidRDefault="00640DBA" w:rsidP="00640DBA">
      <w:pPr>
        <w:rPr>
          <w:color w:val="7030A0"/>
        </w:rPr>
      </w:pPr>
    </w:p>
    <w:p w14:paraId="3F07D53B" w14:textId="77777777" w:rsidR="00640DBA" w:rsidRDefault="00640DBA" w:rsidP="00640DBA">
      <w:pPr>
        <w:pStyle w:val="Paragraphedeliste"/>
        <w:tabs>
          <w:tab w:val="left" w:pos="7377"/>
        </w:tabs>
        <w:ind w:left="0"/>
        <w:rPr>
          <w:color w:val="7030A0"/>
        </w:rPr>
      </w:pPr>
      <w:proofErr w:type="spellStart"/>
      <w:proofErr w:type="gramStart"/>
      <w:r w:rsidRPr="003A587E">
        <w:rPr>
          <w:color w:val="7030A0"/>
        </w:rPr>
        <w:t>totalMvtCreanceCp</w:t>
      </w:r>
      <w:proofErr w:type="spellEnd"/>
      <w:proofErr w:type="gramEnd"/>
      <w:r>
        <w:rPr>
          <w:color w:val="7030A0"/>
        </w:rPr>
        <w:t xml:space="preserve"> : </w:t>
      </w:r>
      <w:r>
        <w:t>Sélectionner les m</w:t>
      </w:r>
      <w:r w:rsidRPr="001239BA">
        <w:t xml:space="preserve">ouvements sur le compte de </w:t>
      </w:r>
      <w:r>
        <w:t xml:space="preserve">paiement  - « "Créance réglementaire </w:t>
      </w:r>
      <w:r w:rsidRPr="003A587E">
        <w:t>"</w:t>
      </w:r>
      <w:r>
        <w:t> </w:t>
      </w:r>
    </w:p>
    <w:p w14:paraId="2A8C040A" w14:textId="77777777" w:rsidR="00640DBA" w:rsidRDefault="00640DBA" w:rsidP="00640DBA"/>
    <w:p w14:paraId="5883B1AC" w14:textId="77777777" w:rsidR="00640DBA" w:rsidRDefault="00640DBA" w:rsidP="00640DBA">
      <w:pPr>
        <w:pStyle w:val="Paragraphedeliste"/>
        <w:tabs>
          <w:tab w:val="left" w:pos="7377"/>
        </w:tabs>
        <w:ind w:left="0"/>
        <w:rPr>
          <w:color w:val="7030A0"/>
        </w:rPr>
      </w:pPr>
      <w:proofErr w:type="spellStart"/>
      <w:proofErr w:type="gramStart"/>
      <w:r w:rsidRPr="003A587E">
        <w:rPr>
          <w:color w:val="7030A0"/>
        </w:rPr>
        <w:t>totalMvtImpayesCp</w:t>
      </w:r>
      <w:proofErr w:type="spellEnd"/>
      <w:proofErr w:type="gramEnd"/>
      <w:r w:rsidRPr="003A587E">
        <w:rPr>
          <w:color w:val="7030A0"/>
        </w:rPr>
        <w:t> </w:t>
      </w:r>
      <w:r>
        <w:t>: Sélectionner les m</w:t>
      </w:r>
      <w:r w:rsidRPr="001239BA">
        <w:t xml:space="preserve">ouvements sur le compte de </w:t>
      </w:r>
      <w:r>
        <w:t>paiement  - « </w:t>
      </w:r>
      <w:r w:rsidRPr="003A587E">
        <w:t>"Impayés débit carte*"</w:t>
      </w:r>
      <w:r>
        <w:t> </w:t>
      </w:r>
    </w:p>
    <w:p w14:paraId="4F43FC9C" w14:textId="77777777" w:rsidR="00640DBA" w:rsidRDefault="00640DBA" w:rsidP="00640DBA"/>
    <w:p w14:paraId="7E3EC070" w14:textId="77777777" w:rsidR="00640DBA" w:rsidRDefault="00640DBA" w:rsidP="00640DBA">
      <w:pPr>
        <w:pStyle w:val="Paragraphedeliste"/>
        <w:tabs>
          <w:tab w:val="left" w:pos="7377"/>
        </w:tabs>
        <w:ind w:left="0"/>
      </w:pPr>
      <w:proofErr w:type="spellStart"/>
      <w:proofErr w:type="gramStart"/>
      <w:r w:rsidRPr="003A587E">
        <w:rPr>
          <w:color w:val="7030A0"/>
        </w:rPr>
        <w:t>totalMvtFraisCp</w:t>
      </w:r>
      <w:proofErr w:type="spellEnd"/>
      <w:proofErr w:type="gramEnd"/>
      <w:r>
        <w:t> : Sélectionner les m</w:t>
      </w:r>
      <w:r w:rsidRPr="001239BA">
        <w:t xml:space="preserve">ouvements sur le compte de </w:t>
      </w:r>
      <w:r>
        <w:t>paiement  - « </w:t>
      </w:r>
      <w:r w:rsidRPr="003A587E">
        <w:t>"Frais de rejet*"</w:t>
      </w:r>
    </w:p>
    <w:p w14:paraId="48698BBD" w14:textId="77777777" w:rsidR="00640DBA" w:rsidRDefault="00640DBA" w:rsidP="00640DBA"/>
    <w:p w14:paraId="14229FAA" w14:textId="77777777" w:rsidR="00640DBA" w:rsidRDefault="00640DBA" w:rsidP="00640DBA">
      <w:r w:rsidRPr="001239BA">
        <w:t xml:space="preserve">Etape </w:t>
      </w:r>
      <w:r>
        <w:t>7</w:t>
      </w:r>
      <w:r w:rsidRPr="001239BA">
        <w:t xml:space="preserve">: </w:t>
      </w:r>
      <w:r>
        <w:t xml:space="preserve">Effectuer les contrôles sur la base de la règle de gestion métier ci-dessus </w:t>
      </w:r>
    </w:p>
    <w:p w14:paraId="0F53F39C" w14:textId="77777777" w:rsidR="00640DBA" w:rsidRDefault="00640DBA" w:rsidP="00640DBA">
      <w:pPr>
        <w:rPr>
          <w:color w:val="7030A0"/>
        </w:rPr>
      </w:pPr>
      <w:r>
        <w:rPr>
          <w:color w:val="7030A0"/>
        </w:rPr>
        <w:t xml:space="preserve">1/ </w:t>
      </w:r>
    </w:p>
    <w:p w14:paraId="22B559A7" w14:textId="77777777" w:rsidR="00640DBA" w:rsidRPr="009B6FA4" w:rsidRDefault="00640DBA" w:rsidP="00640DBA">
      <w:r w:rsidRPr="009B6FA4">
        <w:t xml:space="preserve">Vacation impayé </w:t>
      </w:r>
    </w:p>
    <w:p w14:paraId="223D1511" w14:textId="77777777" w:rsidR="00640DBA" w:rsidRDefault="00640DBA" w:rsidP="00640DBA">
      <w:pPr>
        <w:rPr>
          <w:color w:val="7030A0"/>
        </w:rPr>
      </w:pPr>
      <w:proofErr w:type="spellStart"/>
      <w:proofErr w:type="gramStart"/>
      <w:r w:rsidRPr="00AC7315">
        <w:rPr>
          <w:color w:val="7030A0"/>
        </w:rPr>
        <w:t>totalSoldeCpAvant</w:t>
      </w:r>
      <w:proofErr w:type="spellEnd"/>
      <w:proofErr w:type="gramEnd"/>
      <w:r>
        <w:t xml:space="preserve"> -  </w:t>
      </w:r>
      <w:proofErr w:type="spellStart"/>
      <w:r w:rsidRPr="003A587E">
        <w:rPr>
          <w:color w:val="7030A0"/>
        </w:rPr>
        <w:t>totalMvtImpayesCp</w:t>
      </w:r>
      <w:proofErr w:type="spellEnd"/>
      <w:r>
        <w:rPr>
          <w:color w:val="7030A0"/>
        </w:rPr>
        <w:t xml:space="preserve"> - </w:t>
      </w:r>
      <w:proofErr w:type="spellStart"/>
      <w:r w:rsidRPr="003A587E">
        <w:rPr>
          <w:color w:val="7030A0"/>
        </w:rPr>
        <w:t>totalMvtFraisCp</w:t>
      </w:r>
      <w:proofErr w:type="spellEnd"/>
      <w:r>
        <w:rPr>
          <w:color w:val="7030A0"/>
        </w:rPr>
        <w:t xml:space="preserve"> + créance = 0</w:t>
      </w:r>
    </w:p>
    <w:p w14:paraId="1C5DE5E6" w14:textId="77777777" w:rsidR="00640DBA" w:rsidRDefault="00640DBA" w:rsidP="00640DBA">
      <w:pPr>
        <w:rPr>
          <w:color w:val="7030A0"/>
        </w:rPr>
      </w:pPr>
    </w:p>
    <w:p w14:paraId="59496F49" w14:textId="12862128" w:rsidR="00640DBA" w:rsidRPr="009B6FA4" w:rsidRDefault="00640DBA" w:rsidP="00640DBA">
      <w:r w:rsidRPr="009B6FA4">
        <w:lastRenderedPageBreak/>
        <w:t>Vacation règlement</w:t>
      </w:r>
      <w:r w:rsidR="00A11D56">
        <w:t xml:space="preserve"> </w:t>
      </w:r>
      <w:proofErr w:type="gramStart"/>
      <w:r w:rsidR="00A11D56" w:rsidRPr="0014437A">
        <w:rPr>
          <w:highlight w:val="yellow"/>
        </w:rPr>
        <w:t>( RDG</w:t>
      </w:r>
      <w:proofErr w:type="gramEnd"/>
      <w:r w:rsidR="00A11D56" w:rsidRPr="0014437A">
        <w:rPr>
          <w:highlight w:val="yellow"/>
        </w:rPr>
        <w:t xml:space="preserve"> à implémenter</w:t>
      </w:r>
      <w:r w:rsidR="008B064B">
        <w:rPr>
          <w:highlight w:val="yellow"/>
        </w:rPr>
        <w:t xml:space="preserve"> DLEP - 134</w:t>
      </w:r>
      <w:r w:rsidR="00A11D56" w:rsidRPr="0014437A">
        <w:rPr>
          <w:highlight w:val="yellow"/>
        </w:rPr>
        <w:t xml:space="preserve"> )</w:t>
      </w:r>
      <w:r w:rsidR="00A11D56">
        <w:t xml:space="preserve"> </w:t>
      </w:r>
    </w:p>
    <w:p w14:paraId="713F2F57" w14:textId="77777777" w:rsidR="00640DBA" w:rsidRDefault="00640DBA" w:rsidP="00640DBA">
      <w:pPr>
        <w:rPr>
          <w:color w:val="7030A0"/>
        </w:rPr>
      </w:pPr>
      <w:proofErr w:type="spellStart"/>
      <w:proofErr w:type="gramStart"/>
      <w:r w:rsidRPr="00AC7315">
        <w:rPr>
          <w:color w:val="7030A0"/>
        </w:rPr>
        <w:t>totalSoldeCpAvant</w:t>
      </w:r>
      <w:proofErr w:type="spellEnd"/>
      <w:proofErr w:type="gramEnd"/>
      <w:r>
        <w:t xml:space="preserve"> -  </w:t>
      </w: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t xml:space="preserve">  + </w:t>
      </w: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w:t>
      </w:r>
      <w:r>
        <w:t xml:space="preserve">  </w:t>
      </w:r>
      <w:r>
        <w:rPr>
          <w:color w:val="7030A0"/>
        </w:rPr>
        <w:t>+ créance = 0</w:t>
      </w:r>
    </w:p>
    <w:p w14:paraId="7F66F98B" w14:textId="77777777" w:rsidR="0014437A" w:rsidRDefault="0014437A" w:rsidP="00640DBA">
      <w:r w:rsidRPr="0014437A">
        <w:t xml:space="preserve">Point d’attention : S’assurer que le montant </w:t>
      </w:r>
      <w:r w:rsidRPr="0014437A">
        <w:rPr>
          <w:color w:val="7030A0"/>
        </w:rPr>
        <w:t>total-</w:t>
      </w:r>
      <w:proofErr w:type="spellStart"/>
      <w:r w:rsidRPr="0014437A">
        <w:rPr>
          <w:color w:val="7030A0"/>
        </w:rPr>
        <w:t>transac</w:t>
      </w:r>
      <w:proofErr w:type="spellEnd"/>
      <w:r w:rsidRPr="0014437A">
        <w:rPr>
          <w:color w:val="7030A0"/>
        </w:rPr>
        <w:t>-</w:t>
      </w:r>
      <w:proofErr w:type="spellStart"/>
      <w:r w:rsidRPr="0014437A">
        <w:rPr>
          <w:color w:val="7030A0"/>
        </w:rPr>
        <w:t>debit</w:t>
      </w:r>
      <w:proofErr w:type="spellEnd"/>
      <w:r w:rsidRPr="0014437A">
        <w:rPr>
          <w:color w:val="7030A0"/>
        </w:rPr>
        <w:t>-porteur-</w:t>
      </w:r>
      <w:proofErr w:type="spellStart"/>
      <w:r w:rsidRPr="0014437A">
        <w:rPr>
          <w:color w:val="7030A0"/>
        </w:rPr>
        <w:t>cp</w:t>
      </w:r>
      <w:proofErr w:type="spellEnd"/>
      <w:r w:rsidRPr="0014437A">
        <w:t xml:space="preserve"> intègre bien le montant </w:t>
      </w:r>
      <w:r>
        <w:t xml:space="preserve">total </w:t>
      </w:r>
      <w:r w:rsidRPr="0014437A">
        <w:t>de commissions débitées sur le CP</w:t>
      </w:r>
      <w:r>
        <w:t xml:space="preserve">. </w:t>
      </w:r>
    </w:p>
    <w:p w14:paraId="5FCF5202" w14:textId="2C804B46" w:rsidR="0014437A" w:rsidRPr="0014437A" w:rsidRDefault="0014437A" w:rsidP="00640DBA">
      <w:r w:rsidRPr="0014437A">
        <w:t xml:space="preserve"> </w:t>
      </w:r>
    </w:p>
    <w:p w14:paraId="75BD9ECD" w14:textId="77777777" w:rsidR="00640DBA" w:rsidRDefault="00640DBA" w:rsidP="00640DBA">
      <w:pPr>
        <w:rPr>
          <w:color w:val="7030A0"/>
        </w:rPr>
      </w:pPr>
      <w:r>
        <w:rPr>
          <w:color w:val="7030A0"/>
        </w:rPr>
        <w:t xml:space="preserve">2/ </w:t>
      </w:r>
    </w:p>
    <w:p w14:paraId="0682074D" w14:textId="77777777" w:rsidR="00640DBA" w:rsidRDefault="00640DBA" w:rsidP="00640DBA">
      <w:pPr>
        <w:rPr>
          <w:color w:val="7030A0"/>
        </w:rPr>
      </w:pPr>
      <w:proofErr w:type="spellStart"/>
      <w:proofErr w:type="gramStart"/>
      <w:r w:rsidRPr="003A587E">
        <w:rPr>
          <w:color w:val="7030A0"/>
        </w:rPr>
        <w:t>totalMvtCreanceCp</w:t>
      </w:r>
      <w:proofErr w:type="spellEnd"/>
      <w:proofErr w:type="gramEnd"/>
      <w:r>
        <w:rPr>
          <w:color w:val="7030A0"/>
        </w:rPr>
        <w:t xml:space="preserve"> - </w:t>
      </w:r>
      <w:proofErr w:type="spellStart"/>
      <w:r w:rsidRPr="003A587E">
        <w:rPr>
          <w:color w:val="7030A0"/>
        </w:rPr>
        <w:t>mvtFonctionnement</w:t>
      </w:r>
      <w:proofErr w:type="spellEnd"/>
      <w:r>
        <w:rPr>
          <w:color w:val="7030A0"/>
        </w:rPr>
        <w:t xml:space="preserve"> = 0</w:t>
      </w:r>
    </w:p>
    <w:p w14:paraId="455ECCF2" w14:textId="77777777" w:rsidR="00640DBA" w:rsidRPr="009B6FA4" w:rsidRDefault="00640DBA" w:rsidP="00640DBA">
      <w:pPr>
        <w:rPr>
          <w:color w:val="7030A0"/>
        </w:rPr>
      </w:pPr>
      <w:proofErr w:type="spellStart"/>
      <w:proofErr w:type="gramStart"/>
      <w:r w:rsidRPr="003A587E">
        <w:rPr>
          <w:color w:val="7030A0"/>
        </w:rPr>
        <w:t>totalMvtCreanceCp</w:t>
      </w:r>
      <w:proofErr w:type="spellEnd"/>
      <w:proofErr w:type="gramEnd"/>
      <w:r>
        <w:rPr>
          <w:color w:val="7030A0"/>
        </w:rPr>
        <w:t xml:space="preserve"> – </w:t>
      </w:r>
      <w:proofErr w:type="spellStart"/>
      <w:r w:rsidRPr="009B6FA4">
        <w:rPr>
          <w:color w:val="7030A0"/>
        </w:rPr>
        <w:t>mvtReglement</w:t>
      </w:r>
      <w:proofErr w:type="spellEnd"/>
      <w:r w:rsidRPr="009B6FA4">
        <w:rPr>
          <w:color w:val="7030A0"/>
        </w:rPr>
        <w:t xml:space="preserve"> = 0</w:t>
      </w:r>
    </w:p>
    <w:p w14:paraId="7460F5A2" w14:textId="77777777" w:rsidR="005C73DA" w:rsidRDefault="005C73DA" w:rsidP="005C73DA">
      <w:pPr>
        <w:rPr>
          <w:color w:val="FF0000"/>
        </w:rPr>
      </w:pPr>
    </w:p>
    <w:p w14:paraId="51BC435F" w14:textId="77777777" w:rsidR="00300E0C" w:rsidRDefault="00300E0C" w:rsidP="00300E0C">
      <w:pPr>
        <w:pStyle w:val="Titre2"/>
      </w:pPr>
      <w:bookmarkStart w:id="36" w:name="_Toc76460309"/>
      <w:r>
        <w:t>Résultats du contrôle sur le JSON</w:t>
      </w:r>
      <w:bookmarkEnd w:id="36"/>
      <w:r>
        <w:t xml:space="preserve"> </w:t>
      </w:r>
    </w:p>
    <w:p w14:paraId="3E7177B1"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37" w:name="_Toc76460310"/>
      <w:r w:rsidRPr="004410AD">
        <w:rPr>
          <w:rFonts w:asciiTheme="minorHAnsi" w:hAnsiTheme="minorHAnsi" w:cstheme="minorHAnsi"/>
        </w:rPr>
        <w:t>Corps du contrôle</w:t>
      </w:r>
      <w:bookmarkEnd w:id="37"/>
    </w:p>
    <w:p w14:paraId="6E45DFCF" w14:textId="77777777" w:rsidR="00E90C4D" w:rsidRPr="00E90C4D" w:rsidRDefault="00E90C4D" w:rsidP="00E90C4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385"/>
        <w:gridCol w:w="2088"/>
        <w:gridCol w:w="1890"/>
      </w:tblGrid>
      <w:tr w:rsidR="00E90C4D" w:rsidRPr="00E90C4D" w14:paraId="1485DB97" w14:textId="77777777" w:rsidTr="00E90C4D">
        <w:trPr>
          <w:trHeight w:val="732"/>
        </w:trPr>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71FEAF54"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299297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08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8D9A9E7"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189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157E8AC"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0ECBB5A4" w14:textId="77777777" w:rsidTr="00E90C4D">
        <w:trPr>
          <w:trHeight w:val="732"/>
        </w:trPr>
        <w:tc>
          <w:tcPr>
            <w:tcW w:w="2127" w:type="dxa"/>
            <w:shd w:val="clear" w:color="auto" w:fill="auto"/>
            <w:vAlign w:val="bottom"/>
            <w:hideMark/>
          </w:tcPr>
          <w:p w14:paraId="666752E0"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24E349E5" w14:textId="2C8874F6"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3E96ACF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357619E2" w14:textId="09A7EBA2" w:rsidR="00300E0C" w:rsidRPr="00983C96" w:rsidRDefault="00300E0C" w:rsidP="006B220E">
            <w:pPr>
              <w:jc w:val="right"/>
              <w:rPr>
                <w:rFonts w:ascii="Calibri" w:hAnsi="Calibri" w:cs="Calibri"/>
                <w:color w:val="000000"/>
              </w:rPr>
            </w:pPr>
          </w:p>
        </w:tc>
      </w:tr>
      <w:tr w:rsidR="00300E0C" w:rsidRPr="00983C96" w14:paraId="431C6437" w14:textId="77777777" w:rsidTr="00E90C4D">
        <w:trPr>
          <w:trHeight w:val="732"/>
        </w:trPr>
        <w:tc>
          <w:tcPr>
            <w:tcW w:w="2127" w:type="dxa"/>
            <w:shd w:val="clear" w:color="auto" w:fill="auto"/>
            <w:vAlign w:val="bottom"/>
            <w:hideMark/>
          </w:tcPr>
          <w:p w14:paraId="38041372"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controle-cp-reglement</w:t>
            </w:r>
            <w:proofErr w:type="spellEnd"/>
          </w:p>
        </w:tc>
        <w:tc>
          <w:tcPr>
            <w:tcW w:w="4385" w:type="dxa"/>
            <w:shd w:val="clear" w:color="auto" w:fill="auto"/>
            <w:vAlign w:val="bottom"/>
            <w:hideMark/>
          </w:tcPr>
          <w:p w14:paraId="0F6ABF1B" w14:textId="78135BF7"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0D32154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5565F2B1" w14:textId="0A075AD4" w:rsidR="00300E0C" w:rsidRPr="00983C96" w:rsidRDefault="00300E0C" w:rsidP="006B220E">
            <w:pPr>
              <w:jc w:val="right"/>
              <w:rPr>
                <w:rFonts w:ascii="Calibri" w:hAnsi="Calibri" w:cs="Calibri"/>
                <w:color w:val="000000"/>
              </w:rPr>
            </w:pPr>
          </w:p>
        </w:tc>
      </w:tr>
      <w:tr w:rsidR="00300E0C" w:rsidRPr="00983C96" w14:paraId="3879FBC6" w14:textId="77777777" w:rsidTr="00E90C4D">
        <w:trPr>
          <w:trHeight w:val="1452"/>
        </w:trPr>
        <w:tc>
          <w:tcPr>
            <w:tcW w:w="2127" w:type="dxa"/>
            <w:shd w:val="clear" w:color="auto" w:fill="auto"/>
            <w:vAlign w:val="bottom"/>
            <w:hideMark/>
          </w:tcPr>
          <w:p w14:paraId="333D6BBF"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565B491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Contrôle que le montant de la créance est cohérent par rapport au solde du compte de paiement, des montant au débit et frais éventuels. Créance = Si solde CP avant la vacation + Débits - Frais est négatif Alors solde CP avant la vacation + Débits - Frais </w:t>
            </w:r>
          </w:p>
        </w:tc>
        <w:tc>
          <w:tcPr>
            <w:tcW w:w="2088" w:type="dxa"/>
            <w:shd w:val="clear" w:color="auto" w:fill="auto"/>
            <w:vAlign w:val="bottom"/>
            <w:hideMark/>
          </w:tcPr>
          <w:p w14:paraId="070FD4DF"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05661681" w14:textId="57343A9A" w:rsidR="00300E0C" w:rsidRPr="00983C96" w:rsidRDefault="00300E0C" w:rsidP="006B220E">
            <w:pPr>
              <w:jc w:val="right"/>
              <w:rPr>
                <w:rFonts w:ascii="Calibri" w:hAnsi="Calibri" w:cs="Calibri"/>
                <w:color w:val="000000"/>
              </w:rPr>
            </w:pPr>
          </w:p>
        </w:tc>
      </w:tr>
      <w:tr w:rsidR="00300E0C" w:rsidRPr="00983C96" w14:paraId="48CDBD9C" w14:textId="77777777" w:rsidTr="00E90C4D">
        <w:trPr>
          <w:trHeight w:val="492"/>
        </w:trPr>
        <w:tc>
          <w:tcPr>
            <w:tcW w:w="2127" w:type="dxa"/>
            <w:shd w:val="clear" w:color="auto" w:fill="auto"/>
            <w:vAlign w:val="bottom"/>
            <w:hideMark/>
          </w:tcPr>
          <w:p w14:paraId="3ABCBB83"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75726F99"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-fonctionnement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23026B6"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4C49DDC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300E0C" w:rsidRPr="00983C96" w14:paraId="332933CF" w14:textId="77777777" w:rsidTr="00E90C4D">
        <w:trPr>
          <w:trHeight w:val="492"/>
        </w:trPr>
        <w:tc>
          <w:tcPr>
            <w:tcW w:w="2127" w:type="dxa"/>
            <w:shd w:val="clear" w:color="auto" w:fill="auto"/>
            <w:vAlign w:val="bottom"/>
            <w:hideMark/>
          </w:tcPr>
          <w:p w14:paraId="17EFEADB"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res-controle-cp-reglement</w:t>
            </w:r>
            <w:proofErr w:type="spellEnd"/>
          </w:p>
        </w:tc>
        <w:tc>
          <w:tcPr>
            <w:tcW w:w="4385" w:type="dxa"/>
            <w:shd w:val="clear" w:color="auto" w:fill="auto"/>
            <w:vAlign w:val="bottom"/>
            <w:hideMark/>
          </w:tcPr>
          <w:p w14:paraId="6A119D96"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controle-cp-reglement</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0D76F0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3CAB908"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300E0C" w:rsidRPr="00983C96" w14:paraId="1B5B7A3C" w14:textId="77777777" w:rsidTr="00E90C4D">
        <w:trPr>
          <w:trHeight w:val="492"/>
        </w:trPr>
        <w:tc>
          <w:tcPr>
            <w:tcW w:w="2127" w:type="dxa"/>
            <w:shd w:val="clear" w:color="auto" w:fill="auto"/>
            <w:vAlign w:val="bottom"/>
            <w:hideMark/>
          </w:tcPr>
          <w:p w14:paraId="4EB5661D"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201B3F2D"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 xml:space="preserve">-flux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5053769E"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CFA5A0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3FF40B8F" w14:textId="77777777" w:rsidR="00300E0C" w:rsidRPr="004410AD" w:rsidRDefault="00300E0C" w:rsidP="00300E0C">
      <w:pPr>
        <w:rPr>
          <w:rFonts w:cstheme="minorHAnsi"/>
        </w:rPr>
      </w:pPr>
    </w:p>
    <w:p w14:paraId="2F15EC34" w14:textId="77777777" w:rsidR="00300E0C" w:rsidRPr="004410AD"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38" w:name="_Toc76460311"/>
      <w:r w:rsidRPr="004410AD">
        <w:rPr>
          <w:rFonts w:asciiTheme="minorHAnsi" w:hAnsiTheme="minorHAnsi" w:cstheme="minorHAnsi"/>
        </w:rPr>
        <w:lastRenderedPageBreak/>
        <w:t>Détail commerçant</w:t>
      </w:r>
      <w:bookmarkEnd w:id="38"/>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394"/>
        <w:gridCol w:w="2127"/>
        <w:gridCol w:w="2126"/>
      </w:tblGrid>
      <w:tr w:rsidR="00E90C4D" w:rsidRPr="00E90C4D" w14:paraId="5D63E269" w14:textId="77777777" w:rsidTr="00E90C4D">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5AAF7F"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9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0B99FD"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E1F6CA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2126"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26992D19"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20EB145B" w14:textId="77777777" w:rsidTr="00E90C4D">
        <w:trPr>
          <w:trHeight w:val="1452"/>
        </w:trPr>
        <w:tc>
          <w:tcPr>
            <w:tcW w:w="1843" w:type="dxa"/>
            <w:shd w:val="clear" w:color="auto" w:fill="auto"/>
            <w:noWrap/>
            <w:vAlign w:val="bottom"/>
            <w:hideMark/>
          </w:tcPr>
          <w:p w14:paraId="5AAEA9EF"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controle-creance</w:t>
            </w:r>
            <w:proofErr w:type="spellEnd"/>
          </w:p>
        </w:tc>
        <w:tc>
          <w:tcPr>
            <w:tcW w:w="4394" w:type="dxa"/>
            <w:shd w:val="clear" w:color="auto" w:fill="auto"/>
            <w:vAlign w:val="bottom"/>
            <w:hideMark/>
          </w:tcPr>
          <w:p w14:paraId="79BA196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Contrôle que le montant de la créance est cohérent par rapport au solde du compte de paiement, des montant au débit et frais éventuels. Créance = Si solde CP avant la vacation + Débits - Frais est négatif Alors solde CP avant la vacation + Débits - Frais </w:t>
            </w:r>
          </w:p>
        </w:tc>
        <w:tc>
          <w:tcPr>
            <w:tcW w:w="2127" w:type="dxa"/>
            <w:shd w:val="clear" w:color="auto" w:fill="auto"/>
            <w:vAlign w:val="bottom"/>
            <w:hideMark/>
          </w:tcPr>
          <w:p w14:paraId="736D6D9D"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48132123" w14:textId="77777777" w:rsidR="00300E0C" w:rsidRPr="00983C96" w:rsidRDefault="00300E0C" w:rsidP="006B220E">
            <w:pPr>
              <w:jc w:val="right"/>
              <w:rPr>
                <w:rFonts w:ascii="Calibri" w:hAnsi="Calibri" w:cs="Calibri"/>
                <w:color w:val="000000"/>
              </w:rPr>
            </w:pPr>
            <w:r w:rsidRPr="00983C96">
              <w:rPr>
                <w:rFonts w:ascii="Calibri" w:hAnsi="Calibri" w:cs="Calibri"/>
                <w:color w:val="000000"/>
              </w:rPr>
              <w:t>0</w:t>
            </w:r>
          </w:p>
        </w:tc>
      </w:tr>
      <w:tr w:rsidR="00300E0C" w:rsidRPr="00983C96" w14:paraId="17396CDB" w14:textId="77777777" w:rsidTr="00E90C4D">
        <w:trPr>
          <w:trHeight w:val="492"/>
        </w:trPr>
        <w:tc>
          <w:tcPr>
            <w:tcW w:w="1843" w:type="dxa"/>
            <w:shd w:val="clear" w:color="auto" w:fill="auto"/>
            <w:noWrap/>
            <w:vAlign w:val="bottom"/>
            <w:hideMark/>
          </w:tcPr>
          <w:p w14:paraId="7578BC53"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res-controle-creance</w:t>
            </w:r>
            <w:proofErr w:type="spellEnd"/>
          </w:p>
        </w:tc>
        <w:tc>
          <w:tcPr>
            <w:tcW w:w="4394" w:type="dxa"/>
            <w:shd w:val="clear" w:color="auto" w:fill="auto"/>
            <w:vAlign w:val="bottom"/>
            <w:hideMark/>
          </w:tcPr>
          <w:p w14:paraId="33DDB11E"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controle-creance</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7" w:type="dxa"/>
            <w:shd w:val="clear" w:color="auto" w:fill="auto"/>
            <w:vAlign w:val="bottom"/>
            <w:hideMark/>
          </w:tcPr>
          <w:p w14:paraId="5AE0943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74A2739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1682CBAA" w14:textId="77777777" w:rsidR="00300E0C" w:rsidRPr="004410AD" w:rsidRDefault="00300E0C" w:rsidP="00300E0C">
      <w:pPr>
        <w:rPr>
          <w:rFonts w:cstheme="minorHAnsi"/>
        </w:rPr>
      </w:pPr>
    </w:p>
    <w:p w14:paraId="32CBE68A" w14:textId="77777777" w:rsidR="00300E0C" w:rsidRDefault="00300E0C" w:rsidP="00300E0C">
      <w:pPr>
        <w:rPr>
          <w:color w:val="FF0000"/>
        </w:rPr>
      </w:pPr>
    </w:p>
    <w:p w14:paraId="7B813078" w14:textId="77777777" w:rsidR="00300E0C" w:rsidRDefault="00300E0C" w:rsidP="005C73DA">
      <w:pPr>
        <w:rPr>
          <w:color w:val="FF0000"/>
        </w:rPr>
      </w:pPr>
    </w:p>
    <w:p w14:paraId="6C8255DD" w14:textId="414D20C1" w:rsidR="00640DBA" w:rsidRDefault="00640DBA" w:rsidP="00640DBA">
      <w:pPr>
        <w:pStyle w:val="Titre1"/>
      </w:pPr>
      <w:bookmarkStart w:id="39" w:name="_Toc76460312"/>
      <w:r>
        <w:t xml:space="preserve">Contrôle D : </w:t>
      </w:r>
      <w:r w:rsidRPr="002B78DB">
        <w:t>Compte de paiement fin de journée</w:t>
      </w:r>
      <w:bookmarkEnd w:id="39"/>
      <w:r w:rsidR="00753024">
        <w:t xml:space="preserve">  </w:t>
      </w:r>
    </w:p>
    <w:p w14:paraId="5F24EB41" w14:textId="77777777" w:rsidR="00640DBA" w:rsidRDefault="00640DBA" w:rsidP="00640DBA"/>
    <w:p w14:paraId="26621314" w14:textId="77777777" w:rsidR="00640DBA" w:rsidRPr="008D1AB9" w:rsidRDefault="00640DBA" w:rsidP="00640DBA">
      <w:pPr>
        <w:pStyle w:val="Titre2"/>
      </w:pPr>
      <w:bookmarkStart w:id="40" w:name="_Toc76460313"/>
      <w:r>
        <w:t>Objectif du contrôle</w:t>
      </w:r>
      <w:bookmarkEnd w:id="40"/>
      <w:r>
        <w:t xml:space="preserve"> </w:t>
      </w:r>
      <w:r w:rsidRPr="008D1AB9">
        <w:t xml:space="preserve">  </w:t>
      </w:r>
    </w:p>
    <w:p w14:paraId="1B82A06A" w14:textId="77777777" w:rsidR="00640DBA" w:rsidRDefault="00640DBA" w:rsidP="00640DBA">
      <w:pPr>
        <w:rPr>
          <w:color w:val="FF0000"/>
        </w:rPr>
      </w:pPr>
    </w:p>
    <w:p w14:paraId="00BB4531" w14:textId="77777777" w:rsidR="00640DBA" w:rsidRDefault="00640DBA" w:rsidP="00640DBA">
      <w:r>
        <w:t xml:space="preserve">Valider que le compte de paiement reflète les positions des comptes de règlement et compte de cantonnement </w:t>
      </w:r>
      <w:r w:rsidRPr="00CE0F62">
        <w:rPr>
          <w:u w:val="single"/>
        </w:rPr>
        <w:t>après la dernière vacation de la journée</w:t>
      </w:r>
      <w:r>
        <w:t>.</w:t>
      </w:r>
    </w:p>
    <w:p w14:paraId="1C1D5953" w14:textId="77777777" w:rsidR="00640DBA" w:rsidRDefault="00640DBA" w:rsidP="00640DBA">
      <w:pPr>
        <w:rPr>
          <w:color w:val="FF0000"/>
        </w:rPr>
      </w:pPr>
    </w:p>
    <w:p w14:paraId="2CF88E82" w14:textId="77777777" w:rsidR="00640DBA" w:rsidRPr="005C73DA" w:rsidRDefault="00640DBA" w:rsidP="00640DBA">
      <w:pPr>
        <w:pStyle w:val="Titre2"/>
      </w:pPr>
      <w:bookmarkStart w:id="41" w:name="_Toc76460314"/>
      <w:r w:rsidRPr="005C73DA">
        <w:t>Règles de gestion métier à appliquer par le traitement</w:t>
      </w:r>
      <w:bookmarkEnd w:id="41"/>
      <w:r w:rsidRPr="005C73DA">
        <w:t xml:space="preserve"> </w:t>
      </w:r>
    </w:p>
    <w:p w14:paraId="567FE465" w14:textId="77777777" w:rsidR="00640DBA" w:rsidRDefault="00640DBA" w:rsidP="00640DBA">
      <w:pPr>
        <w:rPr>
          <w:color w:val="FF0000"/>
        </w:rPr>
      </w:pPr>
    </w:p>
    <w:p w14:paraId="1908855B" w14:textId="77777777" w:rsidR="00640DBA" w:rsidRPr="000101C8" w:rsidRDefault="00640DBA" w:rsidP="00640DBA">
      <w:pPr>
        <w:rPr>
          <w:b/>
        </w:rPr>
      </w:pPr>
      <w:r w:rsidRPr="000101C8">
        <w:rPr>
          <w:b/>
        </w:rPr>
        <w:t>Dans le cadre de la mise en place des transactions Visa-Mastercard, les contrôles d’égalité doivent remplir deux conditions :</w:t>
      </w:r>
    </w:p>
    <w:p w14:paraId="76F0AAD4" w14:textId="4B76798B" w:rsidR="00640DBA" w:rsidRDefault="00C42BF0" w:rsidP="00C42BF0">
      <w:pPr>
        <w:pStyle w:val="Paragraphedeliste"/>
        <w:numPr>
          <w:ilvl w:val="0"/>
          <w:numId w:val="15"/>
        </w:numPr>
        <w:spacing w:after="60" w:line="240" w:lineRule="auto"/>
      </w:pPr>
      <w:r>
        <w:t xml:space="preserve">Somme solde de </w:t>
      </w:r>
      <w:r w:rsidR="00640DBA">
        <w:t xml:space="preserve">Compte de paiement </w:t>
      </w:r>
      <w:r>
        <w:t>–</w:t>
      </w:r>
      <w:r w:rsidR="00640DBA">
        <w:t xml:space="preserve"> </w:t>
      </w:r>
      <w:r>
        <w:t xml:space="preserve">Solde </w:t>
      </w:r>
      <w:r w:rsidR="00640DBA">
        <w:t xml:space="preserve">Compte de règlement </w:t>
      </w:r>
      <w:proofErr w:type="spellStart"/>
      <w:r w:rsidR="00640DBA">
        <w:t>Arkea</w:t>
      </w:r>
      <w:proofErr w:type="spellEnd"/>
      <w:r w:rsidR="00640DBA">
        <w:t xml:space="preserve"> </w:t>
      </w:r>
      <w:r>
        <w:t>–</w:t>
      </w:r>
      <w:r w:rsidR="00640DBA">
        <w:t xml:space="preserve"> </w:t>
      </w:r>
      <w:r>
        <w:t xml:space="preserve">Solde </w:t>
      </w:r>
      <w:r w:rsidR="00640DBA">
        <w:t xml:space="preserve">Compte de cantonnement </w:t>
      </w:r>
      <w:proofErr w:type="spellStart"/>
      <w:r w:rsidR="00640DBA">
        <w:t>Arkea</w:t>
      </w:r>
      <w:proofErr w:type="spellEnd"/>
      <w:r w:rsidR="00640DBA">
        <w:t xml:space="preserve"> </w:t>
      </w:r>
      <w:r>
        <w:t xml:space="preserve">+ Montant du </w:t>
      </w:r>
      <w:proofErr w:type="spellStart"/>
      <w:r w:rsidR="00640DBA">
        <w:t>Surcantonnement</w:t>
      </w:r>
      <w:proofErr w:type="spellEnd"/>
      <w:r>
        <w:t xml:space="preserve"> de base – </w:t>
      </w:r>
      <w:r w:rsidRPr="00C42BF0">
        <w:rPr>
          <w:color w:val="000000" w:themeColor="text1"/>
        </w:rPr>
        <w:t xml:space="preserve">Montant théorique du </w:t>
      </w:r>
      <w:proofErr w:type="spellStart"/>
      <w:r w:rsidRPr="00C42BF0">
        <w:rPr>
          <w:color w:val="000000" w:themeColor="text1"/>
        </w:rPr>
        <w:t>surcantonnement</w:t>
      </w:r>
      <w:proofErr w:type="spellEnd"/>
      <w:r w:rsidRPr="00C42BF0">
        <w:rPr>
          <w:color w:val="000000" w:themeColor="text1"/>
        </w:rPr>
        <w:t xml:space="preserve"> BNPP</w:t>
      </w:r>
      <w:r>
        <w:t xml:space="preserve"> </w:t>
      </w:r>
      <w:r w:rsidR="00640DBA">
        <w:t xml:space="preserve"> = 0</w:t>
      </w:r>
    </w:p>
    <w:p w14:paraId="09D67EC1" w14:textId="77777777" w:rsidR="00640DBA" w:rsidRDefault="00640DBA" w:rsidP="00640DBA">
      <w:pPr>
        <w:pStyle w:val="Paragraphedeliste"/>
      </w:pPr>
    </w:p>
    <w:p w14:paraId="04C96FC9" w14:textId="77777777" w:rsidR="00640DBA" w:rsidRDefault="00640DBA" w:rsidP="00190588">
      <w:pPr>
        <w:pStyle w:val="Paragraphedeliste"/>
        <w:numPr>
          <w:ilvl w:val="0"/>
          <w:numId w:val="15"/>
        </w:numPr>
        <w:spacing w:after="60" w:line="240" w:lineRule="auto"/>
      </w:pPr>
      <w:r w:rsidRPr="00FD41F4">
        <w:t xml:space="preserve">Compte de paiement par commerçant </w:t>
      </w:r>
      <w:r>
        <w:rPr>
          <w:rFonts w:cstheme="minorHAnsi"/>
        </w:rPr>
        <w:t>≥</w:t>
      </w:r>
      <w:r w:rsidRPr="00FD41F4">
        <w:t xml:space="preserve"> 0</w:t>
      </w:r>
    </w:p>
    <w:p w14:paraId="5BCD38E2" w14:textId="77777777" w:rsidR="00640DBA" w:rsidRDefault="00640DBA" w:rsidP="00640DBA">
      <w:pPr>
        <w:rPr>
          <w:caps/>
        </w:rPr>
      </w:pPr>
    </w:p>
    <w:p w14:paraId="530F100D" w14:textId="335997B6" w:rsidR="00B30F1F" w:rsidRPr="00B30F1F" w:rsidRDefault="00B30F1F" w:rsidP="00B30F1F">
      <w:r w:rsidRPr="00B30F1F">
        <w:t xml:space="preserve">A noter : Le traitement fournit aussi le taux d’utilisation du cantonnement, en pourcentage. </w:t>
      </w:r>
    </w:p>
    <w:p w14:paraId="6B0C2EBC" w14:textId="77777777" w:rsidR="00640DBA" w:rsidRDefault="00640DBA" w:rsidP="00640DBA">
      <w:pPr>
        <w:pStyle w:val="Titre2"/>
      </w:pPr>
      <w:bookmarkStart w:id="42" w:name="_Toc76460315"/>
      <w:r>
        <w:t>Traitement</w:t>
      </w:r>
      <w:bookmarkEnd w:id="42"/>
      <w:r>
        <w:t> </w:t>
      </w:r>
    </w:p>
    <w:p w14:paraId="4D69CD12" w14:textId="77777777" w:rsidR="00640DBA" w:rsidRDefault="00640DBA" w:rsidP="00640DBA"/>
    <w:p w14:paraId="4B39D2AF" w14:textId="65E9D78A" w:rsidR="0066589A" w:rsidRDefault="0066589A" w:rsidP="0066589A">
      <w:pPr>
        <w:pBdr>
          <w:top w:val="single" w:sz="4" w:space="1" w:color="auto"/>
          <w:left w:val="single" w:sz="4" w:space="4" w:color="auto"/>
          <w:bottom w:val="single" w:sz="4" w:space="1" w:color="auto"/>
          <w:right w:val="single" w:sz="4" w:space="4" w:color="auto"/>
        </w:pBdr>
      </w:pPr>
      <w:r>
        <w:t xml:space="preserve">A Savoir : </w:t>
      </w:r>
    </w:p>
    <w:p w14:paraId="56FEB7A7" w14:textId="77777777" w:rsidR="0066589A" w:rsidRDefault="0066589A" w:rsidP="0066589A">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lastRenderedPageBreak/>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13AA52C9" w14:textId="2832BD1C" w:rsidR="00D762B4" w:rsidRDefault="00D762B4" w:rsidP="00D762B4">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Le contrôle D utilise</w:t>
      </w:r>
      <w:r w:rsidR="0014437A">
        <w:rPr>
          <w:rFonts w:ascii="Calibri" w:hAnsi="Calibri" w:cs="Calibri"/>
        </w:rPr>
        <w:t xml:space="preserve"> le </w:t>
      </w:r>
    </w:p>
    <w:p w14:paraId="46C518FB" w14:textId="77777777" w:rsidR="00972E13" w:rsidRDefault="0014437A" w:rsidP="0014437A">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972E13">
        <w:t>M</w:t>
      </w:r>
      <w:r w:rsidR="00D762B4" w:rsidRPr="00972E13">
        <w:t xml:space="preserve">ontant du </w:t>
      </w:r>
      <w:proofErr w:type="spellStart"/>
      <w:r w:rsidR="00D762B4" w:rsidRPr="00972E13">
        <w:t>Surcantonnement</w:t>
      </w:r>
      <w:proofErr w:type="spellEnd"/>
      <w:r w:rsidR="00D762B4" w:rsidRPr="00972E13">
        <w:t xml:space="preserve"> de base de la </w:t>
      </w:r>
      <w:r w:rsidR="00D762B4" w:rsidRPr="00972E13">
        <w:rPr>
          <w:rFonts w:ascii="Calibri" w:hAnsi="Calibri" w:cs="Calibri"/>
          <w:b/>
          <w:bCs/>
        </w:rPr>
        <w:t xml:space="preserve">Table </w:t>
      </w:r>
      <w:proofErr w:type="spellStart"/>
      <w:r w:rsidR="00D762B4" w:rsidRPr="00972E13">
        <w:rPr>
          <w:rFonts w:ascii="Calibri" w:hAnsi="Calibri" w:cs="Calibri"/>
          <w:b/>
          <w:bCs/>
        </w:rPr>
        <w:t>epindicateur</w:t>
      </w:r>
      <w:proofErr w:type="spellEnd"/>
      <w:r w:rsidR="00D762B4" w:rsidRPr="00972E13">
        <w:rPr>
          <w:rFonts w:ascii="Calibri" w:hAnsi="Calibri" w:cs="Calibri"/>
        </w:rPr>
        <w:t> </w:t>
      </w:r>
      <w:r w:rsidRPr="00972E13">
        <w:rPr>
          <w:rFonts w:ascii="Calibri" w:hAnsi="Calibri" w:cs="Calibri"/>
        </w:rPr>
        <w:t xml:space="preserve">  </w:t>
      </w:r>
    </w:p>
    <w:p w14:paraId="0836AC02" w14:textId="601AF4FF" w:rsidR="00D762B4" w:rsidRPr="00972E13" w:rsidRDefault="0014437A" w:rsidP="00972E13">
      <w:pPr>
        <w:pBdr>
          <w:top w:val="single" w:sz="4" w:space="1" w:color="auto"/>
          <w:left w:val="single" w:sz="4" w:space="4" w:color="auto"/>
          <w:bottom w:val="single" w:sz="4" w:space="1" w:color="auto"/>
          <w:right w:val="single" w:sz="4" w:space="4" w:color="auto"/>
        </w:pBdr>
        <w:rPr>
          <w:rFonts w:ascii="Calibri" w:hAnsi="Calibri" w:cs="Calibri"/>
        </w:rPr>
      </w:pPr>
      <w:r w:rsidRPr="00972E13">
        <w:rPr>
          <w:rFonts w:ascii="Calibri" w:hAnsi="Calibri" w:cs="Calibri"/>
        </w:rPr>
        <w:t>Celui-ci</w:t>
      </w:r>
      <w:r w:rsidR="004F2227">
        <w:rPr>
          <w:rFonts w:ascii="Calibri" w:hAnsi="Calibri" w:cs="Calibri"/>
        </w:rPr>
        <w:t xml:space="preserve"> est établi</w:t>
      </w:r>
      <w:r w:rsidRPr="00972E13">
        <w:rPr>
          <w:rFonts w:ascii="Calibri" w:hAnsi="Calibri" w:cs="Calibri"/>
        </w:rPr>
        <w:t xml:space="preserve"> sur la base d’une extraction des mouvements relatif</w:t>
      </w:r>
      <w:r w:rsidR="004F2227">
        <w:rPr>
          <w:rFonts w:ascii="Calibri" w:hAnsi="Calibri" w:cs="Calibri"/>
        </w:rPr>
        <w:t>s</w:t>
      </w:r>
      <w:r w:rsidRPr="00972E13">
        <w:rPr>
          <w:rFonts w:ascii="Calibri" w:hAnsi="Calibri" w:cs="Calibri"/>
        </w:rPr>
        <w:t xml:space="preserve"> au  </w:t>
      </w:r>
      <w:proofErr w:type="spellStart"/>
      <w:r w:rsidRPr="00972E13">
        <w:rPr>
          <w:rFonts w:ascii="Calibri" w:hAnsi="Calibri" w:cs="Calibri"/>
        </w:rPr>
        <w:t>Surcantonnement</w:t>
      </w:r>
      <w:proofErr w:type="spellEnd"/>
      <w:r w:rsidRPr="00972E13">
        <w:rPr>
          <w:rFonts w:ascii="Calibri" w:hAnsi="Calibri" w:cs="Calibri"/>
        </w:rPr>
        <w:t xml:space="preserve"> </w:t>
      </w:r>
      <w:proofErr w:type="spellStart"/>
      <w:r w:rsidR="00972E13">
        <w:rPr>
          <w:rFonts w:ascii="Calibri" w:hAnsi="Calibri" w:cs="Calibri"/>
        </w:rPr>
        <w:t>I</w:t>
      </w:r>
      <w:r w:rsidRPr="00972E13">
        <w:rPr>
          <w:rFonts w:ascii="Calibri" w:hAnsi="Calibri" w:cs="Calibri"/>
        </w:rPr>
        <w:t>nit</w:t>
      </w:r>
      <w:proofErr w:type="spellEnd"/>
      <w:r w:rsidRPr="00972E13">
        <w:rPr>
          <w:rFonts w:ascii="Calibri" w:hAnsi="Calibri" w:cs="Calibri"/>
        </w:rPr>
        <w:t xml:space="preserve"> dans les virements ARKEA -&gt; BNPP</w:t>
      </w:r>
      <w:r w:rsidR="00972E13">
        <w:rPr>
          <w:rFonts w:ascii="Calibri" w:hAnsi="Calibri" w:cs="Calibri"/>
        </w:rPr>
        <w:t xml:space="preserve">. </w:t>
      </w:r>
      <w:r w:rsidR="008B064B" w:rsidRPr="0016394A">
        <w:rPr>
          <w:rFonts w:eastAsia="Times New Roman" w:cs="Calibri"/>
          <w:lang w:eastAsia="fr-FR"/>
        </w:rPr>
        <w:t>L’information est récupérée dans le relevé de compte BNPP (le fichier dit R0097, les libellés cherchés sur le compte de règlement commencent par SURCANTO et EQUICANTO).</w:t>
      </w:r>
      <w:r w:rsidR="008B064B" w:rsidRPr="0016394A">
        <w:rPr>
          <w:rFonts w:eastAsia="Times New Roman" w:cs="Calibri"/>
          <w:lang w:eastAsia="fr-FR"/>
        </w:rPr>
        <w:br/>
      </w:r>
    </w:p>
    <w:p w14:paraId="421087DC" w14:textId="77777777" w:rsidR="00972E13" w:rsidRDefault="00D762B4" w:rsidP="00635F50">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972E13">
        <w:t xml:space="preserve">Montant théorique du </w:t>
      </w:r>
      <w:proofErr w:type="spellStart"/>
      <w:r w:rsidRPr="00972E13">
        <w:t>surcantonnement</w:t>
      </w:r>
      <w:proofErr w:type="spellEnd"/>
      <w:r w:rsidRPr="00972E13">
        <w:t xml:space="preserve"> BNPP</w:t>
      </w:r>
      <w:r w:rsidRPr="00972E13">
        <w:rPr>
          <w:rFonts w:ascii="Calibri" w:hAnsi="Calibri" w:cs="Calibri"/>
        </w:rPr>
        <w:t xml:space="preserve">  </w:t>
      </w:r>
      <w:r w:rsidRPr="00972E13">
        <w:t xml:space="preserve">de la </w:t>
      </w:r>
      <w:r w:rsidRPr="00972E13">
        <w:rPr>
          <w:rFonts w:ascii="Calibri" w:hAnsi="Calibri" w:cs="Calibri"/>
          <w:b/>
          <w:bCs/>
        </w:rPr>
        <w:t xml:space="preserve">Table </w:t>
      </w:r>
      <w:proofErr w:type="spellStart"/>
      <w:r w:rsidRPr="00972E13">
        <w:rPr>
          <w:rFonts w:ascii="Calibri" w:hAnsi="Calibri" w:cs="Calibri"/>
          <w:b/>
          <w:bCs/>
        </w:rPr>
        <w:t>epindicateur</w:t>
      </w:r>
      <w:proofErr w:type="spellEnd"/>
      <w:r w:rsidRPr="00972E13">
        <w:rPr>
          <w:rFonts w:ascii="Calibri" w:hAnsi="Calibri" w:cs="Calibri"/>
        </w:rPr>
        <w:t> alimenté par R0097 et les évènements MREPVAC</w:t>
      </w:r>
      <w:r w:rsidR="00972E13" w:rsidRPr="00972E13">
        <w:rPr>
          <w:rFonts w:ascii="Calibri" w:hAnsi="Calibri" w:cs="Calibri"/>
        </w:rPr>
        <w:t xml:space="preserve">  </w:t>
      </w:r>
    </w:p>
    <w:p w14:paraId="36B332A2" w14:textId="6406D171" w:rsidR="00D762B4" w:rsidRPr="00972E13" w:rsidRDefault="00972E13" w:rsidP="00972E13">
      <w:pPr>
        <w:pBdr>
          <w:top w:val="single" w:sz="4" w:space="1" w:color="auto"/>
          <w:left w:val="single" w:sz="4" w:space="4" w:color="auto"/>
          <w:bottom w:val="single" w:sz="4" w:space="1" w:color="auto"/>
          <w:right w:val="single" w:sz="4" w:space="4" w:color="auto"/>
        </w:pBdr>
        <w:rPr>
          <w:rFonts w:ascii="Calibri" w:hAnsi="Calibri" w:cs="Calibri"/>
        </w:rPr>
      </w:pPr>
      <w:r w:rsidRPr="00972E13">
        <w:rPr>
          <w:rFonts w:ascii="Calibri" w:hAnsi="Calibri" w:cs="Calibri"/>
        </w:rPr>
        <w:t>Celui-ci est établi sur la base d’une extraction dans l’</w:t>
      </w:r>
      <w:proofErr w:type="spellStart"/>
      <w:r w:rsidRPr="00972E13">
        <w:rPr>
          <w:rFonts w:ascii="Calibri" w:hAnsi="Calibri" w:cs="Calibri"/>
        </w:rPr>
        <w:t>event</w:t>
      </w:r>
      <w:proofErr w:type="spellEnd"/>
      <w:r w:rsidRPr="00972E13">
        <w:rPr>
          <w:rFonts w:ascii="Calibri" w:hAnsi="Calibri" w:cs="Calibri"/>
        </w:rPr>
        <w:t xml:space="preserve"> </w:t>
      </w:r>
      <w:proofErr w:type="spellStart"/>
      <w:r w:rsidRPr="00972E13">
        <w:rPr>
          <w:rFonts w:ascii="Calibri" w:hAnsi="Calibri" w:cs="Calibri"/>
        </w:rPr>
        <w:t>start</w:t>
      </w:r>
      <w:proofErr w:type="spellEnd"/>
      <w:r w:rsidRPr="00972E13">
        <w:rPr>
          <w:rFonts w:ascii="Calibri" w:hAnsi="Calibri" w:cs="Calibri"/>
        </w:rPr>
        <w:t xml:space="preserve"> des vacations Règlement VMC et Impayé VMC du montant </w:t>
      </w:r>
      <w:r>
        <w:rPr>
          <w:rFonts w:ascii="Calibri" w:hAnsi="Calibri" w:cs="Calibri"/>
        </w:rPr>
        <w:t>G</w:t>
      </w:r>
      <w:r w:rsidRPr="00972E13">
        <w:rPr>
          <w:rFonts w:ascii="Calibri" w:hAnsi="Calibri" w:cs="Calibri"/>
        </w:rPr>
        <w:t xml:space="preserve">lobal </w:t>
      </w:r>
      <w:r>
        <w:rPr>
          <w:rFonts w:ascii="Calibri" w:hAnsi="Calibri" w:cs="Calibri"/>
        </w:rPr>
        <w:t>T</w:t>
      </w:r>
      <w:r w:rsidRPr="00972E13">
        <w:rPr>
          <w:rFonts w:ascii="Calibri" w:hAnsi="Calibri" w:cs="Calibri"/>
        </w:rPr>
        <w:t xml:space="preserve">ransaction qui sera retenu pour alimenter le montant Théorique du </w:t>
      </w:r>
      <w:proofErr w:type="spellStart"/>
      <w:r w:rsidRPr="00972E13">
        <w:rPr>
          <w:rFonts w:ascii="Calibri" w:hAnsi="Calibri" w:cs="Calibri"/>
        </w:rPr>
        <w:t>surcantonnement</w:t>
      </w:r>
      <w:proofErr w:type="spellEnd"/>
      <w:r w:rsidRPr="00972E13">
        <w:rPr>
          <w:rFonts w:ascii="Calibri" w:hAnsi="Calibri" w:cs="Calibri"/>
        </w:rPr>
        <w:t xml:space="preserve"> si et seulement </w:t>
      </w:r>
      <w:r>
        <w:rPr>
          <w:rFonts w:ascii="Calibri" w:hAnsi="Calibri" w:cs="Calibri"/>
        </w:rPr>
        <w:t>s</w:t>
      </w:r>
      <w:r w:rsidRPr="00972E13">
        <w:rPr>
          <w:rFonts w:ascii="Calibri" w:hAnsi="Calibri" w:cs="Calibri"/>
        </w:rPr>
        <w:t xml:space="preserve">i celui-ci </w:t>
      </w:r>
      <w:r>
        <w:rPr>
          <w:rFonts w:ascii="Calibri" w:hAnsi="Calibri" w:cs="Calibri"/>
        </w:rPr>
        <w:t xml:space="preserve">est négatif. </w:t>
      </w:r>
    </w:p>
    <w:p w14:paraId="51E8AAB6" w14:textId="77777777" w:rsidR="0066589A" w:rsidRPr="005C73DA" w:rsidRDefault="0066589A" w:rsidP="00640DBA"/>
    <w:p w14:paraId="33DE573B"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73C55004"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739BA4A2"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3507CC5E"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proofErr w:type="spellStart"/>
      <w:r w:rsidRPr="00A043E4">
        <w:rPr>
          <w:color w:val="7030A0"/>
        </w:rPr>
        <w:t>sommeCP</w:t>
      </w:r>
      <w:proofErr w:type="spellEnd"/>
      <w:r>
        <w:rPr>
          <w:color w:val="7030A0"/>
        </w:rPr>
        <w:t xml:space="preserve"> </w:t>
      </w:r>
    </w:p>
    <w:p w14:paraId="0738132F"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0D44AE2C"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1EDA7506" w14:textId="77777777" w:rsidR="00640DBA" w:rsidRPr="00A043E4" w:rsidRDefault="00640DBA" w:rsidP="00640DBA">
      <w:pPr>
        <w:rPr>
          <w:color w:val="7030A0"/>
        </w:rPr>
      </w:pPr>
    </w:p>
    <w:p w14:paraId="3DC83302" w14:textId="780186C5" w:rsidR="00640DBA" w:rsidRDefault="00640DBA" w:rsidP="00640DBA">
      <w:r w:rsidRPr="001239BA">
        <w:t xml:space="preserve">Etape </w:t>
      </w:r>
      <w:r w:rsidR="006376D4">
        <w:t>4</w:t>
      </w:r>
      <w:r w:rsidRPr="001239BA">
        <w:t xml:space="preserve"> </w:t>
      </w:r>
      <w:r w:rsidRPr="00C22CDD">
        <w:t xml:space="preserve">: </w:t>
      </w:r>
      <w:r>
        <w:t>R</w:t>
      </w:r>
      <w:r w:rsidRPr="00F058F2">
        <w:t xml:space="preserve">écupérer </w:t>
      </w:r>
      <w:r w:rsidR="00753024">
        <w:t xml:space="preserve">et  </w:t>
      </w:r>
      <w:r>
        <w:t>calculer à partir des données issues du relevé de compte BNPP R0097 (Vision à J-1)</w:t>
      </w:r>
      <w:r w:rsidR="0066589A">
        <w:t xml:space="preserve"> et des évènements du moteur </w:t>
      </w:r>
    </w:p>
    <w:p w14:paraId="4459A6AC"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w:t>
      </w:r>
      <w:proofErr w:type="spellStart"/>
      <w:r w:rsidRPr="00EC6319">
        <w:rPr>
          <w:color w:val="000000" w:themeColor="text1"/>
        </w:rPr>
        <w:t>surcantonnement</w:t>
      </w:r>
      <w:proofErr w:type="spellEnd"/>
      <w:r w:rsidRPr="00EC6319">
        <w:rPr>
          <w:color w:val="000000" w:themeColor="text1"/>
        </w:rPr>
        <w:t xml:space="preserve"> BNPP - </w:t>
      </w:r>
      <w:proofErr w:type="spellStart"/>
      <w:r w:rsidRPr="00EC6319">
        <w:rPr>
          <w:color w:val="7030A0"/>
        </w:rPr>
        <w:t>surcantonnement</w:t>
      </w:r>
      <w:proofErr w:type="spellEnd"/>
      <w:r w:rsidRPr="00EC6319">
        <w:rPr>
          <w:color w:val="7030A0"/>
        </w:rPr>
        <w:t>-base-</w:t>
      </w:r>
      <w:proofErr w:type="spellStart"/>
      <w:r w:rsidRPr="00EC6319">
        <w:rPr>
          <w:color w:val="7030A0"/>
        </w:rPr>
        <w:t>bnpp</w:t>
      </w:r>
      <w:proofErr w:type="spellEnd"/>
    </w:p>
    <w:p w14:paraId="3E5BF13F"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Somme des montants théoriques des systèmes externes - </w:t>
      </w:r>
      <w:proofErr w:type="spellStart"/>
      <w:r w:rsidRPr="00EC6319">
        <w:rPr>
          <w:color w:val="7030A0"/>
        </w:rPr>
        <w:t>surcantonnement</w:t>
      </w:r>
      <w:proofErr w:type="spellEnd"/>
      <w:r w:rsidRPr="00EC6319">
        <w:rPr>
          <w:color w:val="7030A0"/>
        </w:rPr>
        <w:t>-externe </w:t>
      </w:r>
    </w:p>
    <w:p w14:paraId="6842D2C7"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Montant théorique du </w:t>
      </w:r>
      <w:proofErr w:type="spellStart"/>
      <w:r w:rsidRPr="00EC6319">
        <w:rPr>
          <w:color w:val="000000" w:themeColor="text1"/>
        </w:rPr>
        <w:t>surcantonnement</w:t>
      </w:r>
      <w:proofErr w:type="spellEnd"/>
      <w:r w:rsidRPr="00EC6319">
        <w:rPr>
          <w:color w:val="000000" w:themeColor="text1"/>
        </w:rPr>
        <w:t xml:space="preserve"> BNPP, calculé sur la base d'événements reçus (initialisation de </w:t>
      </w:r>
      <w:proofErr w:type="spellStart"/>
      <w:r w:rsidRPr="00EC6319">
        <w:rPr>
          <w:color w:val="000000" w:themeColor="text1"/>
        </w:rPr>
        <w:t>surcantonnement</w:t>
      </w:r>
      <w:proofErr w:type="spellEnd"/>
      <w:r w:rsidRPr="00EC6319">
        <w:rPr>
          <w:color w:val="000000" w:themeColor="text1"/>
        </w:rPr>
        <w:t xml:space="preserve">, consommation de </w:t>
      </w:r>
      <w:proofErr w:type="spellStart"/>
      <w:r w:rsidRPr="00EC6319">
        <w:rPr>
          <w:color w:val="000000" w:themeColor="text1"/>
        </w:rPr>
        <w:t>surcantonnement</w:t>
      </w:r>
      <w:proofErr w:type="spellEnd"/>
      <w:r w:rsidRPr="00EC6319">
        <w:rPr>
          <w:color w:val="000000" w:themeColor="text1"/>
        </w:rPr>
        <w:t xml:space="preserve"> lors d'impayés, ou de remises globalement négatives) </w:t>
      </w:r>
      <w:r w:rsidRPr="00EC6319">
        <w:rPr>
          <w:color w:val="7030A0"/>
        </w:rPr>
        <w:t xml:space="preserve">- </w:t>
      </w:r>
      <w:proofErr w:type="spellStart"/>
      <w:r w:rsidRPr="00EC6319">
        <w:rPr>
          <w:color w:val="7030A0"/>
        </w:rPr>
        <w:t>surcantonnement</w:t>
      </w:r>
      <w:proofErr w:type="spellEnd"/>
      <w:r w:rsidRPr="00EC6319">
        <w:rPr>
          <w:color w:val="7030A0"/>
        </w:rPr>
        <w:t>-montant-</w:t>
      </w:r>
      <w:proofErr w:type="spellStart"/>
      <w:r w:rsidRPr="00EC6319">
        <w:rPr>
          <w:color w:val="7030A0"/>
        </w:rPr>
        <w:t>bnpp</w:t>
      </w:r>
      <w:proofErr w:type="spellEnd"/>
    </w:p>
    <w:p w14:paraId="669D14C7" w14:textId="77777777" w:rsidR="00640DBA" w:rsidRPr="0043145D" w:rsidRDefault="00640DBA" w:rsidP="00640DBA">
      <w:pPr>
        <w:rPr>
          <w:color w:val="7030A0"/>
        </w:rPr>
      </w:pPr>
      <w:r w:rsidRPr="00EC6319">
        <w:rPr>
          <w:color w:val="7030A0"/>
        </w:rPr>
        <w:t xml:space="preserve">Aujourd’hui </w:t>
      </w:r>
      <w:r w:rsidRPr="00EC6319">
        <w:rPr>
          <w:color w:val="000000" w:themeColor="text1"/>
        </w:rPr>
        <w:t xml:space="preserve">Somme des montants théoriques des systèmes externes = Montant théorique du </w:t>
      </w:r>
      <w:proofErr w:type="spellStart"/>
      <w:r w:rsidRPr="00EC6319">
        <w:rPr>
          <w:color w:val="000000" w:themeColor="text1"/>
        </w:rPr>
        <w:t>surcantonnement</w:t>
      </w:r>
      <w:proofErr w:type="spellEnd"/>
      <w:r w:rsidRPr="00EC6319">
        <w:rPr>
          <w:color w:val="000000" w:themeColor="text1"/>
        </w:rPr>
        <w:t xml:space="preserve"> BNPP</w:t>
      </w:r>
    </w:p>
    <w:p w14:paraId="3332F321" w14:textId="77777777" w:rsidR="00640DBA" w:rsidRDefault="00640DBA" w:rsidP="00640DBA"/>
    <w:p w14:paraId="6601664E" w14:textId="3CEE4E98" w:rsidR="00F525D4" w:rsidRPr="0043145D" w:rsidRDefault="00F525D4" w:rsidP="00F525D4">
      <w:pPr>
        <w:rPr>
          <w:color w:val="7030A0"/>
        </w:rPr>
      </w:pPr>
      <w:r>
        <w:rPr>
          <w:color w:val="000000" w:themeColor="text1"/>
        </w:rPr>
        <w:t xml:space="preserve">Le </w:t>
      </w:r>
      <w:r w:rsidRPr="00EC6319">
        <w:rPr>
          <w:color w:val="000000" w:themeColor="text1"/>
        </w:rPr>
        <w:t xml:space="preserve">Montant théorique du </w:t>
      </w:r>
      <w:proofErr w:type="spellStart"/>
      <w:r w:rsidRPr="00EC6319">
        <w:rPr>
          <w:color w:val="000000" w:themeColor="text1"/>
        </w:rPr>
        <w:t>surcantonnement</w:t>
      </w:r>
      <w:proofErr w:type="spellEnd"/>
      <w:r w:rsidRPr="00EC6319">
        <w:rPr>
          <w:color w:val="000000" w:themeColor="text1"/>
        </w:rPr>
        <w:t xml:space="preserve"> BNPP</w:t>
      </w:r>
      <w:r>
        <w:rPr>
          <w:color w:val="000000" w:themeColor="text1"/>
        </w:rPr>
        <w:t xml:space="preserve"> : Simulation du Compte de </w:t>
      </w:r>
      <w:proofErr w:type="spellStart"/>
      <w:r>
        <w:rPr>
          <w:color w:val="000000" w:themeColor="text1"/>
        </w:rPr>
        <w:t>Réglement</w:t>
      </w:r>
      <w:proofErr w:type="spellEnd"/>
      <w:r>
        <w:rPr>
          <w:color w:val="000000" w:themeColor="text1"/>
        </w:rPr>
        <w:t xml:space="preserve"> </w:t>
      </w:r>
      <w:proofErr w:type="spellStart"/>
      <w:r>
        <w:rPr>
          <w:color w:val="000000" w:themeColor="text1"/>
        </w:rPr>
        <w:t>BNPParibas</w:t>
      </w:r>
      <w:proofErr w:type="spellEnd"/>
      <w:r>
        <w:rPr>
          <w:color w:val="000000" w:themeColor="text1"/>
        </w:rPr>
        <w:t xml:space="preserve"> pour évaluer la situation à J avec comme source les </w:t>
      </w:r>
      <w:r w:rsidR="00644545">
        <w:rPr>
          <w:color w:val="000000" w:themeColor="text1"/>
        </w:rPr>
        <w:t xml:space="preserve">données de </w:t>
      </w:r>
      <w:r>
        <w:rPr>
          <w:color w:val="000000" w:themeColor="text1"/>
        </w:rPr>
        <w:t>retour de compensation BNPP</w:t>
      </w:r>
      <w:r w:rsidR="00644545">
        <w:rPr>
          <w:color w:val="000000" w:themeColor="text1"/>
        </w:rPr>
        <w:t xml:space="preserve"> </w:t>
      </w:r>
      <w:proofErr w:type="gramStart"/>
      <w:r w:rsidR="00644545">
        <w:rPr>
          <w:color w:val="000000" w:themeColor="text1"/>
        </w:rPr>
        <w:t>(</w:t>
      </w:r>
      <w:r>
        <w:rPr>
          <w:color w:val="000000" w:themeColor="text1"/>
        </w:rPr>
        <w:t xml:space="preserve"> CRE</w:t>
      </w:r>
      <w:proofErr w:type="gramEnd"/>
      <w:r w:rsidR="00644545">
        <w:rPr>
          <w:color w:val="000000" w:themeColor="text1"/>
        </w:rPr>
        <w:t xml:space="preserve"> ) </w:t>
      </w:r>
      <w:r>
        <w:rPr>
          <w:color w:val="000000" w:themeColor="text1"/>
        </w:rPr>
        <w:t xml:space="preserve"> qui transit pas le moteur Règlement  VMC. </w:t>
      </w:r>
    </w:p>
    <w:p w14:paraId="73FAB1D8" w14:textId="77777777" w:rsidR="00F525D4" w:rsidRDefault="00F525D4" w:rsidP="00640DBA"/>
    <w:p w14:paraId="225DA161" w14:textId="11197208"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lastRenderedPageBreak/>
        <w:t xml:space="preserve"> 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est initialisé et réapprovisionné via des virements entre le com</w:t>
      </w:r>
      <w:r>
        <w:rPr>
          <w:rFonts w:ascii="Calibri" w:eastAsia="Times New Roman" w:hAnsi="Calibri" w:cs="Calibri"/>
          <w:lang w:eastAsia="fr-FR"/>
        </w:rPr>
        <w:t xml:space="preserve">pte de fonctionnement </w:t>
      </w:r>
      <w:proofErr w:type="spellStart"/>
      <w:r>
        <w:rPr>
          <w:rFonts w:ascii="Calibri" w:eastAsia="Times New Roman" w:hAnsi="Calibri" w:cs="Calibri"/>
          <w:lang w:eastAsia="fr-FR"/>
        </w:rPr>
        <w:t>Arkea</w:t>
      </w:r>
      <w:proofErr w:type="spellEnd"/>
      <w:r>
        <w:rPr>
          <w:rFonts w:ascii="Calibri" w:eastAsia="Times New Roman" w:hAnsi="Calibri" w:cs="Calibri"/>
          <w:lang w:eastAsia="fr-FR"/>
        </w:rPr>
        <w:t xml:space="preserve"> et </w:t>
      </w:r>
      <w:proofErr w:type="spellStart"/>
      <w:r w:rsidRPr="00A346DC">
        <w:rPr>
          <w:rFonts w:ascii="Calibri" w:eastAsia="Times New Roman" w:hAnsi="Calibri" w:cs="Calibri"/>
          <w:lang w:eastAsia="fr-FR"/>
        </w:rPr>
        <w:t>BNP</w:t>
      </w:r>
      <w:r>
        <w:rPr>
          <w:rFonts w:ascii="Calibri" w:eastAsia="Times New Roman" w:hAnsi="Calibri" w:cs="Calibri"/>
          <w:lang w:eastAsia="fr-FR"/>
        </w:rPr>
        <w:t>Paribas</w:t>
      </w:r>
      <w:proofErr w:type="spellEnd"/>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sidR="00753024">
        <w:rPr>
          <w:rFonts w:ascii="Calibri" w:eastAsia="Times New Roman" w:hAnsi="Calibri" w:cs="Calibri"/>
          <w:lang w:eastAsia="fr-FR"/>
        </w:rPr>
        <w:t xml:space="preserve">  </w:t>
      </w:r>
    </w:p>
    <w:p w14:paraId="7D04C5B3" w14:textId="77777777"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3B215E76" w14:textId="1891F5C2"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diminue quand </w:t>
      </w:r>
      <w:r w:rsidRPr="0014437A">
        <w:rPr>
          <w:rFonts w:ascii="Calibri" w:eastAsia="Times New Roman" w:hAnsi="Calibri" w:cs="Calibri"/>
          <w:lang w:eastAsia="fr-FR"/>
        </w:rPr>
        <w:t>nous recevons des impayés (impayés + frais) ou des remboursements. De la même façon la trace du débit des impayés sur le compte de règlement BNPP nous arrive par le RB0097</w:t>
      </w:r>
      <w:r w:rsidRPr="00A346DC">
        <w:rPr>
          <w:rFonts w:ascii="Calibri" w:eastAsia="Times New Roman" w:hAnsi="Calibri" w:cs="Calibri"/>
          <w:lang w:eastAsia="fr-FR"/>
        </w:rPr>
        <w:t>.</w:t>
      </w:r>
    </w:p>
    <w:p w14:paraId="0A31A738" w14:textId="77777777"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0893A627" w14:textId="110F63B5"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2FE2933F" w14:textId="30274A8A" w:rsidR="00B30F1F" w:rsidRDefault="00D94BE8" w:rsidP="00753024">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621F561E" w14:textId="1C744BE5" w:rsidR="00B30F1F" w:rsidRPr="00983C96" w:rsidRDefault="00B30F1F" w:rsidP="00753024">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r w:rsidR="004F2227" w:rsidRPr="00972E13">
        <w:rPr>
          <w:rFonts w:ascii="Calibri" w:hAnsi="Calibri" w:cs="Calibri"/>
          <w:b/>
          <w:bCs/>
        </w:rPr>
        <w:t>epindicateur</w:t>
      </w:r>
      <w:proofErr w:type="spellEnd"/>
      <w:r w:rsidRPr="00983C96">
        <w:rPr>
          <w:rFonts w:ascii="Calibri" w:hAnsi="Calibri" w:cs="Calibri"/>
          <w:color w:val="000000"/>
        </w:rPr>
        <w:t xml:space="preserve">: ensemble de variables stockées en table permettant de suivre en temps réel le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BNPP. Initialisées et mises à jour par des virements de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de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vers BNPP, le montant théorique du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peut être décrémenté suite à des </w:t>
      </w:r>
      <w:proofErr w:type="spellStart"/>
      <w:r w:rsidRPr="00983C96">
        <w:rPr>
          <w:rFonts w:ascii="Calibri" w:hAnsi="Calibri" w:cs="Calibri"/>
          <w:color w:val="000000"/>
        </w:rPr>
        <w:t>évenements</w:t>
      </w:r>
      <w:proofErr w:type="spell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2237B5B3" w14:textId="77777777" w:rsidR="00B30F1F" w:rsidRDefault="00B30F1F" w:rsidP="00640DBA"/>
    <w:p w14:paraId="39E9AF37" w14:textId="77777777" w:rsidR="00640DBA" w:rsidRDefault="00640DBA" w:rsidP="00640DBA"/>
    <w:p w14:paraId="54F3B0BD"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02AB6320" w14:textId="7DE7E10B" w:rsidR="00640DBA" w:rsidRDefault="00640DBA" w:rsidP="00640DBA">
      <w:r>
        <w:rPr>
          <w:color w:val="7030A0"/>
        </w:rPr>
        <w:t xml:space="preserve">1/ </w:t>
      </w:r>
      <w:proofErr w:type="spellStart"/>
      <w:r w:rsidRPr="00A043E4">
        <w:rPr>
          <w:color w:val="7030A0"/>
        </w:rPr>
        <w:t>SommeCP</w:t>
      </w:r>
      <w:proofErr w:type="spellEnd"/>
      <w:r w:rsidRPr="00A043E4">
        <w:rPr>
          <w:color w:val="7030A0"/>
        </w:rPr>
        <w:t xml:space="preserve"> </w:t>
      </w:r>
      <w:r w:rsidRPr="00A043E4">
        <w:t>-</w:t>
      </w:r>
      <w:r w:rsidRPr="00A043E4">
        <w:rPr>
          <w:color w:val="7030A0"/>
        </w:rPr>
        <w:t xml:space="preserve"> </w:t>
      </w:r>
      <w:proofErr w:type="spellStart"/>
      <w:r w:rsidRPr="00A043E4">
        <w:rPr>
          <w:color w:val="7030A0"/>
        </w:rPr>
        <w:t>soldeCantonnement</w:t>
      </w:r>
      <w:proofErr w:type="spellEnd"/>
      <w:r w:rsidRPr="00A043E4">
        <w:t xml:space="preserve"> - </w:t>
      </w:r>
      <w:proofErr w:type="spellStart"/>
      <w:r w:rsidRPr="00A043E4">
        <w:rPr>
          <w:color w:val="7030A0"/>
        </w:rPr>
        <w:t>soldeReglement</w:t>
      </w:r>
      <w:proofErr w:type="spellEnd"/>
      <w:r w:rsidRPr="00A043E4">
        <w:rPr>
          <w:color w:val="7030A0"/>
        </w:rPr>
        <w:t xml:space="preserve"> </w:t>
      </w:r>
      <w:r w:rsidRPr="00A043E4">
        <w:t>+</w:t>
      </w:r>
      <w:r w:rsidRPr="00A043E4">
        <w:rPr>
          <w:color w:val="7030A0"/>
        </w:rPr>
        <w:t xml:space="preserve">  </w:t>
      </w:r>
      <w:proofErr w:type="spellStart"/>
      <w:r w:rsidRPr="00A043E4">
        <w:rPr>
          <w:color w:val="7030A0"/>
        </w:rPr>
        <w:t>surcantonnement</w:t>
      </w:r>
      <w:proofErr w:type="spellEnd"/>
      <w:r w:rsidRPr="00A043E4">
        <w:rPr>
          <w:color w:val="7030A0"/>
        </w:rPr>
        <w:t>-base-</w:t>
      </w:r>
      <w:proofErr w:type="spellStart"/>
      <w:r w:rsidRPr="00A043E4">
        <w:rPr>
          <w:color w:val="7030A0"/>
        </w:rPr>
        <w:t>bnpp</w:t>
      </w:r>
      <w:proofErr w:type="spellEnd"/>
      <w:r w:rsidRPr="00A043E4">
        <w:rPr>
          <w:color w:val="7030A0"/>
        </w:rPr>
        <w:t xml:space="preserve">  </w:t>
      </w:r>
      <w:r w:rsidRPr="00A043E4">
        <w:t xml:space="preserve">- </w:t>
      </w:r>
      <w:r w:rsidRPr="00A043E4">
        <w:rPr>
          <w:color w:val="7030A0"/>
        </w:rPr>
        <w:t xml:space="preserve"> </w:t>
      </w:r>
      <w:proofErr w:type="spellStart"/>
      <w:r w:rsidRPr="00A043E4">
        <w:rPr>
          <w:color w:val="7030A0"/>
        </w:rPr>
        <w:t>surcantonnement</w:t>
      </w:r>
      <w:proofErr w:type="spellEnd"/>
      <w:r w:rsidRPr="00A043E4">
        <w:rPr>
          <w:color w:val="7030A0"/>
        </w:rPr>
        <w:t>-externe</w:t>
      </w:r>
      <w:r w:rsidRPr="00A043E4">
        <w:t>= 0</w:t>
      </w:r>
    </w:p>
    <w:p w14:paraId="03DFB84D" w14:textId="77777777" w:rsidR="00640DBA" w:rsidRDefault="00640DBA" w:rsidP="00640DBA">
      <w:r>
        <w:t xml:space="preserve">2/ Tous les </w:t>
      </w:r>
      <w:r w:rsidRPr="00F058F2">
        <w:t>soldes des comptes de paiement</w:t>
      </w:r>
      <w:r>
        <w:t xml:space="preserve"> sont &gt; 0</w:t>
      </w:r>
    </w:p>
    <w:p w14:paraId="59143824" w14:textId="77777777" w:rsidR="0066589A" w:rsidRDefault="0066589A" w:rsidP="00640DBA"/>
    <w:p w14:paraId="0DFEBB40" w14:textId="77777777" w:rsidR="00CC08AD" w:rsidRDefault="00CC08AD" w:rsidP="00640DBA">
      <w:r>
        <w:t xml:space="preserve">Autre : </w:t>
      </w:r>
    </w:p>
    <w:p w14:paraId="05B91E8E" w14:textId="7548E9D0" w:rsidR="00B30F1F" w:rsidRPr="00CC08AD" w:rsidRDefault="00B30F1F" w:rsidP="00CC08AD">
      <w:pPr>
        <w:pStyle w:val="Paragraphedeliste"/>
        <w:numPr>
          <w:ilvl w:val="0"/>
          <w:numId w:val="13"/>
        </w:numPr>
        <w:rPr>
          <w:rFonts w:ascii="Calibri" w:hAnsi="Calibri" w:cs="Calibri"/>
          <w:color w:val="000000"/>
        </w:rPr>
      </w:pPr>
      <w:r>
        <w:t>Calculer l</w:t>
      </w:r>
      <w:r w:rsidRPr="00CC08AD">
        <w:rPr>
          <w:rFonts w:ascii="Calibri" w:hAnsi="Calibri" w:cs="Calibri"/>
          <w:color w:val="000000"/>
        </w:rPr>
        <w:t xml:space="preserve">e taux d'utilisation du </w:t>
      </w:r>
      <w:proofErr w:type="spellStart"/>
      <w:r w:rsidRPr="00CC08AD">
        <w:rPr>
          <w:rFonts w:ascii="Calibri" w:hAnsi="Calibri" w:cs="Calibri"/>
          <w:color w:val="000000"/>
        </w:rPr>
        <w:t>surcantonnement</w:t>
      </w:r>
      <w:proofErr w:type="spellEnd"/>
      <w:r w:rsidRPr="00CC08AD">
        <w:rPr>
          <w:rFonts w:ascii="Calibri" w:hAnsi="Calibri" w:cs="Calibri"/>
          <w:color w:val="000000"/>
        </w:rPr>
        <w:t xml:space="preserve">, en pourcentage. </w:t>
      </w:r>
    </w:p>
    <w:p w14:paraId="09BBD700" w14:textId="77BA902C" w:rsidR="00B30F1F" w:rsidRDefault="00B30F1F" w:rsidP="00640DBA">
      <w:pPr>
        <w:rPr>
          <w:rFonts w:ascii="Calibri" w:hAnsi="Calibri" w:cs="Calibri"/>
          <w:color w:val="000000"/>
        </w:rPr>
      </w:pPr>
      <w:r w:rsidRPr="00983C96">
        <w:rPr>
          <w:rFonts w:ascii="Calibri" w:hAnsi="Calibri" w:cs="Calibri"/>
          <w:color w:val="000000"/>
        </w:rPr>
        <w:t>(</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proofErr w:type="spellStart"/>
      <w:r w:rsidRPr="00B30F1F">
        <w:rPr>
          <w:rFonts w:ascii="Calibri" w:hAnsi="Calibri" w:cs="Calibri"/>
          <w:color w:val="7030A0"/>
        </w:rPr>
        <w:t>surcantonnement</w:t>
      </w:r>
      <w:proofErr w:type="spellEnd"/>
      <w:r w:rsidRPr="00B30F1F">
        <w:rPr>
          <w:rFonts w:ascii="Calibri" w:hAnsi="Calibri" w:cs="Calibri"/>
          <w:color w:val="7030A0"/>
        </w:rPr>
        <w:t>-externe</w:t>
      </w:r>
      <w:r w:rsidRPr="00983C96">
        <w:rPr>
          <w:rFonts w:ascii="Calibri" w:hAnsi="Calibri" w:cs="Calibri"/>
          <w:color w:val="000000"/>
        </w:rPr>
        <w:t xml:space="preserve">) / </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5A51DF7E" w14:textId="77777777" w:rsidR="00E236F6" w:rsidRPr="00B30F1F" w:rsidRDefault="00E236F6" w:rsidP="00640DBA">
      <w:pPr>
        <w:rPr>
          <w:rFonts w:ascii="Calibri" w:hAnsi="Calibri" w:cs="Calibri"/>
          <w:color w:val="000000"/>
        </w:rPr>
      </w:pPr>
    </w:p>
    <w:p w14:paraId="18B08FE4" w14:textId="5E4363A0" w:rsidR="00E236F6" w:rsidRDefault="00E236F6" w:rsidP="00E236F6">
      <w:pPr>
        <w:pStyle w:val="Titre2"/>
      </w:pPr>
      <w:bookmarkStart w:id="43" w:name="_Toc76460316"/>
      <w:r>
        <w:t>Résultats du contrôle sur le JSON</w:t>
      </w:r>
      <w:bookmarkEnd w:id="43"/>
      <w:r>
        <w:t xml:space="preserve"> </w:t>
      </w:r>
    </w:p>
    <w:p w14:paraId="488CD7E6" w14:textId="77777777" w:rsidR="00E236F6" w:rsidRDefault="00E236F6" w:rsidP="00E236F6">
      <w:pPr>
        <w:pStyle w:val="Titre3"/>
        <w:keepLines w:val="0"/>
        <w:tabs>
          <w:tab w:val="num" w:pos="1440"/>
        </w:tabs>
        <w:spacing w:before="240" w:after="60" w:line="240" w:lineRule="auto"/>
        <w:ind w:left="0" w:firstLine="1440"/>
        <w:rPr>
          <w:rFonts w:asciiTheme="minorHAnsi" w:hAnsiTheme="minorHAnsi" w:cstheme="minorHAnsi"/>
        </w:rPr>
      </w:pPr>
      <w:bookmarkStart w:id="44" w:name="_Toc76460317"/>
      <w:r w:rsidRPr="004410AD">
        <w:rPr>
          <w:rFonts w:asciiTheme="minorHAnsi" w:hAnsiTheme="minorHAnsi" w:cstheme="minorHAnsi"/>
        </w:rPr>
        <w:t>Corps du contrôle</w:t>
      </w:r>
      <w:bookmarkEnd w:id="44"/>
    </w:p>
    <w:p w14:paraId="45C1B3F1" w14:textId="77777777" w:rsidR="00E236F6" w:rsidRDefault="00E236F6" w:rsidP="00E236F6"/>
    <w:tbl>
      <w:tblPr>
        <w:tblW w:w="988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253"/>
        <w:gridCol w:w="2268"/>
        <w:gridCol w:w="1518"/>
      </w:tblGrid>
      <w:tr w:rsidR="00E236F6" w:rsidRPr="00E90C4D" w14:paraId="021BB125" w14:textId="77777777" w:rsidTr="00E236F6">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701847CD"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Nom du champ dans le JSON</w:t>
            </w:r>
          </w:p>
        </w:tc>
        <w:tc>
          <w:tcPr>
            <w:tcW w:w="425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877E47"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F045EE8"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5B9C086"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Exemple</w:t>
            </w:r>
          </w:p>
        </w:tc>
      </w:tr>
      <w:tr w:rsidR="00E236F6" w:rsidRPr="00983C96" w14:paraId="6FDF06DB" w14:textId="77777777" w:rsidTr="00E236F6">
        <w:trPr>
          <w:trHeight w:val="284"/>
        </w:trPr>
        <w:tc>
          <w:tcPr>
            <w:tcW w:w="1843" w:type="dxa"/>
            <w:shd w:val="clear" w:color="auto" w:fill="auto"/>
            <w:vAlign w:val="center"/>
            <w:hideMark/>
          </w:tcPr>
          <w:p w14:paraId="15E64811" w14:textId="77777777" w:rsidR="00E236F6" w:rsidRPr="00983C96" w:rsidRDefault="00E236F6"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4253" w:type="dxa"/>
            <w:shd w:val="clear" w:color="auto" w:fill="auto"/>
            <w:vAlign w:val="center"/>
            <w:hideMark/>
          </w:tcPr>
          <w:p w14:paraId="3E676B79"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E236F6">
              <w:rPr>
                <w:rFonts w:ascii="Calibri" w:hAnsi="Calibri" w:cs="Calibri"/>
                <w:color w:val="000000"/>
              </w:rPr>
              <w:t>Contrôle D :</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w:t>
            </w:r>
            <w:proofErr w:type="spellStart"/>
            <w:r w:rsidRPr="00983C96">
              <w:rPr>
                <w:rFonts w:ascii="Calibri" w:hAnsi="Calibri" w:cs="Calibri"/>
                <w:color w:val="000000"/>
              </w:rPr>
              <w:t>surcantonnement</w:t>
            </w:r>
            <w:proofErr w:type="spellEnd"/>
            <w:r w:rsidRPr="00983C96">
              <w:rPr>
                <w:rFonts w:ascii="Calibri" w:hAnsi="Calibri" w:cs="Calibri"/>
                <w:color w:val="000000"/>
              </w:rPr>
              <w: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-externe      </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3D2B526B"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205B434" w14:textId="77777777" w:rsidR="00E236F6" w:rsidRPr="00983C96" w:rsidRDefault="00E236F6" w:rsidP="006B220E">
            <w:pPr>
              <w:rPr>
                <w:rFonts w:ascii="Calibri" w:hAnsi="Calibri" w:cs="Calibri"/>
                <w:color w:val="000000"/>
              </w:rPr>
            </w:pPr>
            <w:r w:rsidRPr="00983C96">
              <w:rPr>
                <w:rFonts w:ascii="Calibri" w:hAnsi="Calibri" w:cs="Calibri"/>
                <w:color w:val="000000"/>
              </w:rPr>
              <w:t>0</w:t>
            </w:r>
          </w:p>
        </w:tc>
      </w:tr>
      <w:tr w:rsidR="00E236F6" w:rsidRPr="00983C96" w14:paraId="2717AFC1" w14:textId="77777777" w:rsidTr="00E236F6">
        <w:trPr>
          <w:trHeight w:val="284"/>
        </w:trPr>
        <w:tc>
          <w:tcPr>
            <w:tcW w:w="1843" w:type="dxa"/>
            <w:shd w:val="clear" w:color="auto" w:fill="auto"/>
            <w:vAlign w:val="center"/>
          </w:tcPr>
          <w:p w14:paraId="158D8484" w14:textId="27F00A68" w:rsidR="00E236F6" w:rsidRPr="00983C96" w:rsidRDefault="00E236F6" w:rsidP="00E236F6">
            <w:pPr>
              <w:rPr>
                <w:rFonts w:ascii="Calibri" w:hAnsi="Calibri" w:cs="Calibri"/>
                <w:color w:val="000000"/>
              </w:rPr>
            </w:pPr>
            <w:r>
              <w:rPr>
                <w:rFonts w:ascii="Calibri" w:hAnsi="Calibri" w:cs="Calibri"/>
                <w:color w:val="000000"/>
              </w:rPr>
              <w:t>Contrôle</w:t>
            </w:r>
          </w:p>
        </w:tc>
        <w:tc>
          <w:tcPr>
            <w:tcW w:w="4253" w:type="dxa"/>
            <w:shd w:val="clear" w:color="auto" w:fill="auto"/>
            <w:vAlign w:val="center"/>
          </w:tcPr>
          <w:p w14:paraId="71217DE3" w14:textId="3ECC1119" w:rsidR="00E236F6" w:rsidRPr="00983C96" w:rsidRDefault="00E236F6" w:rsidP="00E236F6">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w:t>
            </w:r>
            <w:r w:rsidRPr="00983C96">
              <w:rPr>
                <w:rFonts w:ascii="Calibri" w:hAnsi="Calibri" w:cs="Calibri"/>
                <w:color w:val="000000"/>
              </w:rPr>
              <w:lastRenderedPageBreak/>
              <w:t>contrôle a détecté une incohérence dans les données à contrôler.</w:t>
            </w:r>
          </w:p>
        </w:tc>
        <w:tc>
          <w:tcPr>
            <w:tcW w:w="2268" w:type="dxa"/>
            <w:shd w:val="clear" w:color="auto" w:fill="auto"/>
            <w:vAlign w:val="center"/>
          </w:tcPr>
          <w:p w14:paraId="2CE767AD" w14:textId="35B8B357" w:rsidR="00E236F6" w:rsidRPr="00983C96" w:rsidRDefault="00E236F6" w:rsidP="00E236F6">
            <w:pPr>
              <w:rPr>
                <w:rFonts w:ascii="Calibri" w:hAnsi="Calibri" w:cs="Calibri"/>
                <w:color w:val="000000"/>
              </w:rPr>
            </w:pPr>
            <w:r w:rsidRPr="00983C96">
              <w:rPr>
                <w:rFonts w:ascii="Calibri" w:hAnsi="Calibri" w:cs="Calibri"/>
                <w:color w:val="000000"/>
              </w:rPr>
              <w:lastRenderedPageBreak/>
              <w:t>Champ calculé</w:t>
            </w:r>
          </w:p>
        </w:tc>
        <w:tc>
          <w:tcPr>
            <w:tcW w:w="1518" w:type="dxa"/>
            <w:shd w:val="clear" w:color="auto" w:fill="auto"/>
            <w:vAlign w:val="center"/>
          </w:tcPr>
          <w:p w14:paraId="44811537" w14:textId="09C4E07C"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E236F6" w:rsidRPr="00983C96" w14:paraId="5E73E62A" w14:textId="77777777" w:rsidTr="00E236F6">
        <w:trPr>
          <w:trHeight w:val="284"/>
        </w:trPr>
        <w:tc>
          <w:tcPr>
            <w:tcW w:w="1843" w:type="dxa"/>
            <w:shd w:val="clear" w:color="auto" w:fill="auto"/>
            <w:vAlign w:val="center"/>
            <w:hideMark/>
          </w:tcPr>
          <w:p w14:paraId="5A16E2D6" w14:textId="77777777" w:rsidR="00E236F6" w:rsidRPr="00983C96" w:rsidRDefault="00E236F6" w:rsidP="00E236F6">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253" w:type="dxa"/>
            <w:shd w:val="clear" w:color="auto" w:fill="auto"/>
            <w:vAlign w:val="center"/>
            <w:hideMark/>
          </w:tcPr>
          <w:p w14:paraId="3B091F82" w14:textId="77777777" w:rsidR="00E236F6" w:rsidRPr="00983C96" w:rsidRDefault="00E236F6" w:rsidP="00E236F6">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775F0E07"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14AA25AC"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353CB66" w14:textId="77777777" w:rsidR="00E236F6" w:rsidRDefault="00E236F6" w:rsidP="00E236F6"/>
    <w:p w14:paraId="37CD0AA1" w14:textId="77777777" w:rsidR="00E236F6" w:rsidRDefault="00E236F6" w:rsidP="00E236F6"/>
    <w:p w14:paraId="501D8A1E" w14:textId="77777777" w:rsidR="00E236F6" w:rsidRDefault="00E236F6" w:rsidP="00E236F6"/>
    <w:p w14:paraId="1848939E" w14:textId="7D15136C" w:rsidR="00E236F6" w:rsidRDefault="00E236F6" w:rsidP="005B5917">
      <w:pPr>
        <w:pStyle w:val="Titre3"/>
        <w:keepLines w:val="0"/>
        <w:tabs>
          <w:tab w:val="num" w:pos="1440"/>
        </w:tabs>
        <w:spacing w:before="240" w:after="60" w:line="240" w:lineRule="auto"/>
        <w:ind w:left="0" w:firstLine="1440"/>
        <w:rPr>
          <w:rFonts w:asciiTheme="minorHAnsi" w:hAnsiTheme="minorHAnsi" w:cstheme="minorHAnsi"/>
        </w:rPr>
      </w:pPr>
      <w:bookmarkStart w:id="45" w:name="_Toc76460318"/>
      <w:r w:rsidRPr="00E236F6">
        <w:rPr>
          <w:rFonts w:asciiTheme="minorHAnsi" w:hAnsiTheme="minorHAnsi" w:cstheme="minorHAnsi"/>
        </w:rPr>
        <w:t>Détail commerçant</w:t>
      </w:r>
      <w:bookmarkEnd w:id="45"/>
      <w:r w:rsidRPr="00E236F6">
        <w:rPr>
          <w:rFonts w:asciiTheme="minorHAnsi" w:hAnsiTheme="minorHAnsi" w:cstheme="minorHAnsi"/>
        </w:rPr>
        <w:t xml:space="preserve"> </w:t>
      </w:r>
    </w:p>
    <w:p w14:paraId="0F83F8BB" w14:textId="77777777" w:rsidR="00E236F6" w:rsidRPr="00E236F6" w:rsidRDefault="00E236F6" w:rsidP="00E236F6"/>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268"/>
      </w:tblGrid>
      <w:tr w:rsidR="00E236F6" w:rsidRPr="00E90C4D" w14:paraId="5FDF2B10" w14:textId="77777777" w:rsidTr="00E236F6">
        <w:trPr>
          <w:trHeight w:val="492"/>
        </w:trPr>
        <w:tc>
          <w:tcPr>
            <w:tcW w:w="1701" w:type="dxa"/>
            <w:shd w:val="clear" w:color="auto" w:fill="F2F2F2" w:themeFill="background1" w:themeFillShade="F2"/>
            <w:noWrap/>
            <w:vAlign w:val="bottom"/>
            <w:hideMark/>
          </w:tcPr>
          <w:p w14:paraId="06720D2B" w14:textId="77777777" w:rsidR="00E236F6" w:rsidRPr="00E90C4D" w:rsidRDefault="00E236F6" w:rsidP="00E236F6">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606FD2A2" w14:textId="77777777" w:rsidR="00E236F6" w:rsidRPr="00E90C4D" w:rsidRDefault="00E236F6" w:rsidP="00E236F6">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3CF06A8B" w14:textId="77777777" w:rsidR="00E236F6" w:rsidRPr="00E90C4D" w:rsidRDefault="00E236F6" w:rsidP="00E236F6">
            <w:pPr>
              <w:rPr>
                <w:rFonts w:ascii="Calibri" w:hAnsi="Calibri" w:cs="Calibri"/>
                <w:color w:val="000000"/>
              </w:rPr>
            </w:pPr>
            <w:r w:rsidRPr="00E90C4D">
              <w:rPr>
                <w:rFonts w:ascii="Calibri" w:hAnsi="Calibri" w:cs="Calibri"/>
                <w:color w:val="000000"/>
              </w:rPr>
              <w:t>Origine</w:t>
            </w:r>
          </w:p>
        </w:tc>
        <w:tc>
          <w:tcPr>
            <w:tcW w:w="2268" w:type="dxa"/>
            <w:shd w:val="clear" w:color="auto" w:fill="F2F2F2" w:themeFill="background1" w:themeFillShade="F2"/>
            <w:noWrap/>
            <w:vAlign w:val="bottom"/>
            <w:hideMark/>
          </w:tcPr>
          <w:p w14:paraId="6E341A3B" w14:textId="77777777" w:rsidR="00E236F6" w:rsidRPr="00E90C4D" w:rsidRDefault="00E236F6" w:rsidP="00E236F6">
            <w:pPr>
              <w:rPr>
                <w:rFonts w:ascii="Calibri" w:hAnsi="Calibri" w:cs="Calibri"/>
                <w:color w:val="000000"/>
              </w:rPr>
            </w:pPr>
            <w:r w:rsidRPr="00E90C4D">
              <w:rPr>
                <w:rFonts w:ascii="Calibri" w:hAnsi="Calibri" w:cs="Calibri"/>
                <w:color w:val="000000"/>
              </w:rPr>
              <w:t>Exemple</w:t>
            </w:r>
          </w:p>
        </w:tc>
      </w:tr>
      <w:tr w:rsidR="00E236F6" w:rsidRPr="00983C96" w14:paraId="5C2D3330" w14:textId="77777777" w:rsidTr="00E236F6">
        <w:trPr>
          <w:trHeight w:val="492"/>
        </w:trPr>
        <w:tc>
          <w:tcPr>
            <w:tcW w:w="1701" w:type="dxa"/>
            <w:shd w:val="clear" w:color="auto" w:fill="auto"/>
            <w:noWrap/>
            <w:vAlign w:val="bottom"/>
            <w:hideMark/>
          </w:tcPr>
          <w:p w14:paraId="0CDD372F" w14:textId="77777777" w:rsidR="00E236F6" w:rsidRPr="00983C96" w:rsidRDefault="00E236F6"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shd w:val="clear" w:color="auto" w:fill="auto"/>
            <w:vAlign w:val="bottom"/>
            <w:hideMark/>
          </w:tcPr>
          <w:p w14:paraId="1D9AC551" w14:textId="77777777" w:rsidR="00E236F6" w:rsidRPr="00983C96" w:rsidRDefault="00E236F6"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shd w:val="clear" w:color="auto" w:fill="auto"/>
            <w:vAlign w:val="bottom"/>
            <w:hideMark/>
          </w:tcPr>
          <w:p w14:paraId="55907397"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2268" w:type="dxa"/>
            <w:shd w:val="clear" w:color="auto" w:fill="auto"/>
            <w:noWrap/>
            <w:vAlign w:val="bottom"/>
            <w:hideMark/>
          </w:tcPr>
          <w:p w14:paraId="21AF466B"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4E0816A0" w14:textId="77777777" w:rsidR="00E236F6" w:rsidRDefault="00E236F6" w:rsidP="00E236F6"/>
    <w:p w14:paraId="11F7D3F8" w14:textId="77777777" w:rsidR="00E236F6" w:rsidRDefault="00E236F6" w:rsidP="00640DBA"/>
    <w:p w14:paraId="72EBB481" w14:textId="12F89E5E" w:rsidR="00640DBA" w:rsidRDefault="00640DBA" w:rsidP="00640DBA">
      <w:pPr>
        <w:pStyle w:val="Titre1"/>
      </w:pPr>
      <w:bookmarkStart w:id="46" w:name="_Toc76460319"/>
      <w:r>
        <w:t xml:space="preserve">Contrôle E : </w:t>
      </w:r>
      <w:r w:rsidR="007C77FF" w:rsidRPr="00F06D75">
        <w:t>Financements</w:t>
      </w:r>
      <w:bookmarkEnd w:id="46"/>
      <w:r w:rsidR="007752CA">
        <w:t xml:space="preserve">  </w:t>
      </w:r>
    </w:p>
    <w:p w14:paraId="5778A56F" w14:textId="77777777" w:rsidR="00640DBA" w:rsidRDefault="00640DBA" w:rsidP="00640DBA"/>
    <w:p w14:paraId="4A6F74CE" w14:textId="77777777" w:rsidR="00640DBA" w:rsidRPr="008D1AB9" w:rsidRDefault="00640DBA" w:rsidP="00640DBA">
      <w:pPr>
        <w:pStyle w:val="Titre2"/>
      </w:pPr>
      <w:bookmarkStart w:id="47" w:name="_Toc76460320"/>
      <w:r>
        <w:t>Objectif du contrôle</w:t>
      </w:r>
      <w:bookmarkEnd w:id="47"/>
      <w:r>
        <w:t xml:space="preserve"> </w:t>
      </w:r>
      <w:r w:rsidRPr="008D1AB9">
        <w:t xml:space="preserve">  </w:t>
      </w:r>
    </w:p>
    <w:p w14:paraId="30E0E8BD" w14:textId="77777777" w:rsidR="00640DBA" w:rsidRDefault="00640DBA" w:rsidP="00640DBA">
      <w:pPr>
        <w:rPr>
          <w:color w:val="FF0000"/>
        </w:rPr>
      </w:pPr>
    </w:p>
    <w:p w14:paraId="306A0318" w14:textId="77777777" w:rsidR="007C77FF" w:rsidRPr="00F06D75" w:rsidRDefault="007C77FF" w:rsidP="007C77FF">
      <w:r w:rsidRPr="00EF327C">
        <w:t>Valider que l</w:t>
      </w:r>
      <w:r>
        <w:t xml:space="preserve">a totalité des financements </w:t>
      </w:r>
      <w:r w:rsidRPr="00EF327C">
        <w:t xml:space="preserve">reçus des chefs de file </w:t>
      </w:r>
      <w:proofErr w:type="gramStart"/>
      <w:r w:rsidRPr="00EF327C">
        <w:t>sont</w:t>
      </w:r>
      <w:proofErr w:type="gramEnd"/>
      <w:r w:rsidRPr="00EF327C">
        <w:t xml:space="preserve"> correctement imputés aux comptes de l’EP et sont bien sur le compte de règlement </w:t>
      </w:r>
      <w:proofErr w:type="spellStart"/>
      <w:r w:rsidRPr="00EF327C">
        <w:t>Arkéa</w:t>
      </w:r>
      <w:proofErr w:type="spellEnd"/>
      <w:r w:rsidRPr="00EF327C">
        <w:t xml:space="preserve"> avant le lancement de la vacation financière.</w:t>
      </w:r>
      <w:r>
        <w:t xml:space="preserve"> </w:t>
      </w:r>
    </w:p>
    <w:p w14:paraId="19A9221B" w14:textId="77777777" w:rsidR="00640DBA" w:rsidRDefault="00640DBA" w:rsidP="00640DBA">
      <w:pPr>
        <w:rPr>
          <w:color w:val="FF0000"/>
        </w:rPr>
      </w:pPr>
    </w:p>
    <w:p w14:paraId="088E23A1" w14:textId="77777777" w:rsidR="00640DBA" w:rsidRPr="005C73DA" w:rsidRDefault="00640DBA" w:rsidP="00640DBA">
      <w:pPr>
        <w:pStyle w:val="Titre2"/>
      </w:pPr>
      <w:bookmarkStart w:id="48" w:name="_Toc76460321"/>
      <w:r w:rsidRPr="005C73DA">
        <w:t>Règles de gestion métier à appliquer par le traitement</w:t>
      </w:r>
      <w:bookmarkEnd w:id="48"/>
      <w:r w:rsidRPr="005C73DA">
        <w:t xml:space="preserve"> </w:t>
      </w:r>
    </w:p>
    <w:p w14:paraId="4FF98558" w14:textId="77777777" w:rsidR="00640DBA" w:rsidRDefault="00640DBA" w:rsidP="00640DBA">
      <w:pPr>
        <w:rPr>
          <w:color w:val="FF0000"/>
        </w:rPr>
      </w:pPr>
    </w:p>
    <w:p w14:paraId="39EBA94B" w14:textId="77777777" w:rsidR="007C77FF" w:rsidRPr="00F06D75" w:rsidRDefault="007C77FF" w:rsidP="007C77FF">
      <w:r w:rsidRPr="00F06D75">
        <w:t xml:space="preserve">Mouvements sur le compte de règlement </w:t>
      </w:r>
      <w:proofErr w:type="spellStart"/>
      <w:r w:rsidRPr="00F06D75">
        <w:t>Arkea</w:t>
      </w:r>
      <w:proofErr w:type="spellEnd"/>
      <w:r w:rsidRPr="00F06D75">
        <w:t xml:space="preserve"> (total transactions CB-VI-MC-etc.) = Montant des mouvements transactions brutes au compte de paiement depuis la dernière vacation financière</w:t>
      </w:r>
    </w:p>
    <w:p w14:paraId="20CA69F4" w14:textId="77777777" w:rsidR="007C77FF" w:rsidRPr="00E96FA5" w:rsidRDefault="007C77FF" w:rsidP="007C77FF">
      <w:proofErr w:type="spellStart"/>
      <w:r w:rsidRPr="00F06D75">
        <w:t>Interchange</w:t>
      </w:r>
      <w:proofErr w:type="spellEnd"/>
      <w:r w:rsidRPr="00F06D75">
        <w:t xml:space="preserve"> et commissions sont bien mouvementés sur les comptes de fonctionnement (</w:t>
      </w:r>
      <w:proofErr w:type="spellStart"/>
      <w:r w:rsidRPr="00F06D75">
        <w:t>Arkea</w:t>
      </w:r>
      <w:proofErr w:type="spellEnd"/>
      <w:r w:rsidRPr="00F06D75">
        <w:t>, BNP, etc.).</w:t>
      </w:r>
    </w:p>
    <w:p w14:paraId="1E5B65B1" w14:textId="77777777" w:rsidR="00640DBA" w:rsidRPr="000101C8" w:rsidRDefault="00640DBA" w:rsidP="00640DBA">
      <w:pPr>
        <w:rPr>
          <w:caps/>
        </w:rPr>
      </w:pPr>
    </w:p>
    <w:p w14:paraId="33590A3F" w14:textId="77777777" w:rsidR="00640DBA" w:rsidRDefault="00640DBA" w:rsidP="00640DBA">
      <w:pPr>
        <w:pStyle w:val="Titre2"/>
      </w:pPr>
      <w:bookmarkStart w:id="49" w:name="_Toc76460322"/>
      <w:r>
        <w:t>Traitement</w:t>
      </w:r>
      <w:bookmarkEnd w:id="49"/>
      <w:r>
        <w:t> </w:t>
      </w:r>
    </w:p>
    <w:p w14:paraId="775BDFAA" w14:textId="77777777" w:rsidR="001E6608" w:rsidRDefault="001E6608" w:rsidP="001E6608"/>
    <w:p w14:paraId="16773C95" w14:textId="77777777" w:rsidR="001E6608" w:rsidRDefault="001E6608" w:rsidP="001E6608">
      <w:r>
        <w:lastRenderedPageBreak/>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66BD498A" w14:textId="4381CB02" w:rsidR="001E6608" w:rsidRDefault="001E6608" w:rsidP="001E6608">
      <w:r>
        <w:t>Etape 2 : Identifier et r</w:t>
      </w:r>
      <w:r w:rsidRPr="00F058F2">
        <w:t xml:space="preserve">écupérer </w:t>
      </w:r>
      <w:r w:rsidRPr="002B78DB">
        <w:t>l'identifiant de</w:t>
      </w:r>
      <w:r>
        <w:t xml:space="preserve">s vacations de type règlement de transaction du jour </w:t>
      </w:r>
      <w:proofErr w:type="gramStart"/>
      <w:r>
        <w:t>( pour</w:t>
      </w:r>
      <w:proofErr w:type="gramEnd"/>
      <w:r>
        <w:t xml:space="preserve"> tous les </w:t>
      </w:r>
      <w:proofErr w:type="spellStart"/>
      <w:r>
        <w:t>schemes</w:t>
      </w:r>
      <w:proofErr w:type="spellEnd"/>
      <w:r>
        <w:t>)</w:t>
      </w:r>
    </w:p>
    <w:p w14:paraId="163C32FE" w14:textId="4DC853FC" w:rsidR="001E6608" w:rsidRDefault="001E6608" w:rsidP="001E6608">
      <w:r>
        <w:t>Etape 3 : Identifier et r</w:t>
      </w:r>
      <w:r w:rsidRPr="00F058F2">
        <w:t xml:space="preserve">écupérer </w:t>
      </w:r>
      <w:r w:rsidRPr="002B78DB">
        <w:t>l</w:t>
      </w:r>
      <w:r>
        <w:t>es CRE au format MBA traités par les vacations de type règlement de transaction</w:t>
      </w:r>
      <w:r w:rsidR="00D73694">
        <w:t xml:space="preserve"> : </w:t>
      </w:r>
    </w:p>
    <w:p w14:paraId="2C0702D6" w14:textId="59FCCE47" w:rsidR="00D73694" w:rsidRPr="003D58BD" w:rsidRDefault="00D73694" w:rsidP="00C07F5D">
      <w:pPr>
        <w:pStyle w:val="Paragraphedeliste"/>
        <w:numPr>
          <w:ilvl w:val="0"/>
          <w:numId w:val="13"/>
        </w:numPr>
      </w:pPr>
      <w:r>
        <w:t xml:space="preserve">Extraire </w:t>
      </w:r>
      <w:r w:rsidRPr="00D73694">
        <w:t xml:space="preserve">le </w:t>
      </w:r>
      <w:proofErr w:type="spellStart"/>
      <w:r w:rsidRPr="00D73694">
        <w:t>montant+label+reference</w:t>
      </w:r>
      <w:proofErr w:type="spellEnd"/>
      <w:r w:rsidRPr="00D73694">
        <w:t xml:space="preserve"> de la remise de l'objet </w:t>
      </w:r>
      <w:proofErr w:type="spellStart"/>
      <w:r w:rsidRPr="00D73694">
        <w:t>globalTransaction</w:t>
      </w:r>
      <w:proofErr w:type="spellEnd"/>
      <w:r w:rsidRPr="00D73694">
        <w:t xml:space="preserve"> de l'événement </w:t>
      </w:r>
      <w:proofErr w:type="spellStart"/>
      <w:r w:rsidRPr="00D73694">
        <w:t>start</w:t>
      </w:r>
      <w:proofErr w:type="spellEnd"/>
      <w:r w:rsidRPr="00D73694">
        <w:t>-vacation-</w:t>
      </w:r>
      <w:proofErr w:type="spellStart"/>
      <w:r w:rsidRPr="00D73694">
        <w:t>reglement</w:t>
      </w:r>
      <w:proofErr w:type="spellEnd"/>
      <w:r w:rsidRPr="00D73694">
        <w:t>-transaction</w:t>
      </w:r>
      <w:r w:rsidR="00D33E73">
        <w:t xml:space="preserve"> - type "REM E 100*" ou  "REM E 102*"</w:t>
      </w:r>
      <w:r w:rsidR="0069751F">
        <w:t xml:space="preserve"> et alimenter la donnée</w:t>
      </w:r>
      <w:r w:rsidR="0069751F">
        <w:tab/>
      </w:r>
      <w:r w:rsidR="0069751F" w:rsidRPr="0069751F">
        <w:rPr>
          <w:color w:val="7030A0"/>
        </w:rPr>
        <w:t>total-tr-brut-</w:t>
      </w:r>
      <w:proofErr w:type="spellStart"/>
      <w:r w:rsidR="0069751F" w:rsidRPr="0069751F">
        <w:rPr>
          <w:color w:val="7030A0"/>
        </w:rPr>
        <w:t>cr</w:t>
      </w:r>
      <w:proofErr w:type="spellEnd"/>
      <w:r w:rsidR="00C07F5D">
        <w:rPr>
          <w:color w:val="7030A0"/>
        </w:rPr>
        <w:t xml:space="preserve">       </w:t>
      </w:r>
    </w:p>
    <w:p w14:paraId="7D5588BF" w14:textId="77777777" w:rsidR="003D58BD" w:rsidRDefault="003D58BD" w:rsidP="003D58BD">
      <w:pPr>
        <w:pStyle w:val="Paragraphedeliste"/>
        <w:ind w:left="360"/>
      </w:pPr>
    </w:p>
    <w:p w14:paraId="09A3D830" w14:textId="411BD193" w:rsidR="00D33E73" w:rsidRDefault="00D33E73" w:rsidP="00D33E73">
      <w:pPr>
        <w:pStyle w:val="Paragraphedeliste"/>
        <w:numPr>
          <w:ilvl w:val="0"/>
          <w:numId w:val="13"/>
        </w:numPr>
      </w:pPr>
      <w:r>
        <w:t xml:space="preserve">Extraire et faire </w:t>
      </w:r>
      <w:r w:rsidR="0069751F">
        <w:t>une</w:t>
      </w:r>
      <w:r>
        <w:t xml:space="preserve"> somme </w:t>
      </w:r>
      <w:r w:rsidR="0069751F">
        <w:t>pour obtenir</w:t>
      </w:r>
      <w:r w:rsidR="00DC1D64">
        <w:t xml:space="preserve"> par remise ou par </w:t>
      </w:r>
      <w:proofErr w:type="spellStart"/>
      <w:r w:rsidR="00DC1D64">
        <w:t>siret</w:t>
      </w:r>
      <w:proofErr w:type="spellEnd"/>
    </w:p>
    <w:p w14:paraId="14363C01" w14:textId="4D0EF8B7" w:rsidR="00D33E73" w:rsidRDefault="00D33E73" w:rsidP="00D33E73">
      <w:pPr>
        <w:pStyle w:val="Paragraphedeliste"/>
        <w:numPr>
          <w:ilvl w:val="1"/>
          <w:numId w:val="13"/>
        </w:numPr>
      </w:pPr>
      <w:r>
        <w:t xml:space="preserve">Remise des montants bruts euros </w:t>
      </w:r>
      <w:r>
        <w:tab/>
      </w:r>
      <w:r>
        <w:tab/>
      </w:r>
      <w:r w:rsidRPr="00D33E73">
        <w:rPr>
          <w:color w:val="7030A0"/>
        </w:rPr>
        <w:t>total-tr-brut-</w:t>
      </w:r>
      <w:proofErr w:type="spellStart"/>
      <w:r w:rsidRPr="00D33E73">
        <w:rPr>
          <w:color w:val="7030A0"/>
        </w:rPr>
        <w:t>mba</w:t>
      </w:r>
      <w:proofErr w:type="spellEnd"/>
      <w:r w:rsidR="00627377">
        <w:rPr>
          <w:color w:val="7030A0"/>
        </w:rPr>
        <w:t xml:space="preserve">    </w:t>
      </w:r>
      <w:r w:rsidR="00627377">
        <w:rPr>
          <w:color w:val="7030A0"/>
        </w:rPr>
        <w:tab/>
        <w:t xml:space="preserve"> </w:t>
      </w:r>
      <w:r w:rsidR="00627377">
        <w:rPr>
          <w:color w:val="7030A0"/>
        </w:rPr>
        <w:tab/>
      </w:r>
      <w:proofErr w:type="spellStart"/>
      <w:r w:rsidR="00627377" w:rsidRPr="00C07F5D">
        <w:rPr>
          <w:color w:val="7030A0"/>
        </w:rPr>
        <w:t>smt</w:t>
      </w:r>
      <w:proofErr w:type="spellEnd"/>
      <w:r w:rsidR="00627377" w:rsidRPr="00C07F5D">
        <w:rPr>
          <w:color w:val="7030A0"/>
        </w:rPr>
        <w:t>-</w:t>
      </w:r>
      <w:proofErr w:type="spellStart"/>
      <w:r w:rsidR="00627377" w:rsidRPr="00C07F5D">
        <w:rPr>
          <w:color w:val="7030A0"/>
        </w:rPr>
        <w:t>br</w:t>
      </w:r>
      <w:proofErr w:type="spellEnd"/>
      <w:r w:rsidR="00627377" w:rsidRPr="00C07F5D">
        <w:rPr>
          <w:color w:val="7030A0"/>
        </w:rPr>
        <w:t>-e-</w:t>
      </w:r>
      <w:proofErr w:type="spellStart"/>
      <w:r w:rsidR="00627377" w:rsidRPr="00C07F5D">
        <w:rPr>
          <w:color w:val="7030A0"/>
        </w:rPr>
        <w:t>siret</w:t>
      </w:r>
      <w:proofErr w:type="spellEnd"/>
    </w:p>
    <w:p w14:paraId="7FF11240" w14:textId="00884958" w:rsidR="00D33E73" w:rsidRPr="00D33E73" w:rsidRDefault="00D33E73" w:rsidP="00D33E73">
      <w:pPr>
        <w:pStyle w:val="Paragraphedeliste"/>
        <w:numPr>
          <w:ilvl w:val="1"/>
          <w:numId w:val="13"/>
        </w:numPr>
        <w:rPr>
          <w:color w:val="7030A0"/>
        </w:rPr>
      </w:pPr>
      <w:r>
        <w:t>M</w:t>
      </w:r>
      <w:r w:rsidRPr="00D33E73">
        <w:t xml:space="preserve">ontants </w:t>
      </w:r>
      <w:r>
        <w:t>des commissions d'</w:t>
      </w:r>
      <w:proofErr w:type="spellStart"/>
      <w:r>
        <w:t>interchange</w:t>
      </w:r>
      <w:proofErr w:type="spellEnd"/>
      <w:r>
        <w:t xml:space="preserve">  </w:t>
      </w:r>
      <w:r>
        <w:tab/>
      </w:r>
      <w:r w:rsidRPr="00D33E73">
        <w:rPr>
          <w:color w:val="7030A0"/>
        </w:rPr>
        <w:t>total-</w:t>
      </w:r>
      <w:proofErr w:type="spellStart"/>
      <w:r w:rsidRPr="00D33E73">
        <w:rPr>
          <w:color w:val="7030A0"/>
        </w:rPr>
        <w:t>interchange</w:t>
      </w:r>
      <w:proofErr w:type="spellEnd"/>
      <w:r w:rsidRPr="00D33E73">
        <w:rPr>
          <w:color w:val="7030A0"/>
        </w:rPr>
        <w:t>-</w:t>
      </w:r>
      <w:proofErr w:type="spellStart"/>
      <w:r w:rsidRPr="00D33E73">
        <w:rPr>
          <w:color w:val="7030A0"/>
        </w:rPr>
        <w:t>mba</w:t>
      </w:r>
      <w:proofErr w:type="spellEnd"/>
      <w:r w:rsidR="00627377">
        <w:rPr>
          <w:color w:val="7030A0"/>
        </w:rPr>
        <w:tab/>
      </w:r>
      <w:r w:rsidR="00627377">
        <w:rPr>
          <w:color w:val="7030A0"/>
        </w:rPr>
        <w:tab/>
      </w:r>
      <w:r w:rsidR="00627377" w:rsidRPr="00627377">
        <w:rPr>
          <w:rFonts w:ascii="Calibri" w:hAnsi="Calibri" w:cs="Calibri"/>
          <w:color w:val="7030A0"/>
        </w:rPr>
        <w:t>sinter-e-</w:t>
      </w:r>
      <w:proofErr w:type="spellStart"/>
      <w:r w:rsidR="00627377" w:rsidRPr="00627377">
        <w:rPr>
          <w:rFonts w:ascii="Calibri" w:hAnsi="Calibri" w:cs="Calibri"/>
          <w:color w:val="7030A0"/>
        </w:rPr>
        <w:t>siret</w:t>
      </w:r>
      <w:proofErr w:type="spellEnd"/>
    </w:p>
    <w:p w14:paraId="11CB12C6" w14:textId="07727569" w:rsidR="00D33E73" w:rsidRPr="00627377" w:rsidRDefault="00D33E73" w:rsidP="00D33E73">
      <w:pPr>
        <w:pStyle w:val="Paragraphedeliste"/>
        <w:numPr>
          <w:ilvl w:val="1"/>
          <w:numId w:val="13"/>
        </w:numPr>
        <w:rPr>
          <w:color w:val="7030A0"/>
        </w:rPr>
      </w:pPr>
      <w:r>
        <w:t>M</w:t>
      </w:r>
      <w:r w:rsidRPr="00D33E73">
        <w:t>ontants des commissions commerçants</w:t>
      </w:r>
      <w:r>
        <w:t xml:space="preserve"> </w:t>
      </w:r>
      <w:r>
        <w:tab/>
      </w:r>
      <w:r w:rsidRPr="00D33E73">
        <w:rPr>
          <w:color w:val="7030A0"/>
        </w:rPr>
        <w:t>total-</w:t>
      </w:r>
      <w:proofErr w:type="spellStart"/>
      <w:r w:rsidRPr="00D33E73">
        <w:rPr>
          <w:color w:val="7030A0"/>
        </w:rPr>
        <w:t>co</w:t>
      </w:r>
      <w:proofErr w:type="spellEnd"/>
      <w:r w:rsidRPr="00D33E73">
        <w:rPr>
          <w:color w:val="7030A0"/>
        </w:rPr>
        <w:t>-</w:t>
      </w:r>
      <w:proofErr w:type="spellStart"/>
      <w:r w:rsidRPr="00D33E73">
        <w:rPr>
          <w:color w:val="7030A0"/>
        </w:rPr>
        <w:t>com-mba</w:t>
      </w:r>
      <w:proofErr w:type="spellEnd"/>
      <w:r w:rsidR="00627377">
        <w:rPr>
          <w:color w:val="7030A0"/>
        </w:rPr>
        <w:tab/>
      </w:r>
      <w:r w:rsidR="00627377">
        <w:rPr>
          <w:color w:val="7030A0"/>
        </w:rPr>
        <w:tab/>
      </w:r>
      <w:proofErr w:type="spellStart"/>
      <w:r w:rsidR="00627377" w:rsidRPr="00627377">
        <w:rPr>
          <w:rFonts w:ascii="Calibri" w:hAnsi="Calibri" w:cs="Calibri"/>
          <w:color w:val="7030A0"/>
        </w:rPr>
        <w:t>sco</w:t>
      </w:r>
      <w:proofErr w:type="spellEnd"/>
      <w:r w:rsidR="00627377" w:rsidRPr="00627377">
        <w:rPr>
          <w:rFonts w:ascii="Calibri" w:hAnsi="Calibri" w:cs="Calibri"/>
          <w:color w:val="7030A0"/>
        </w:rPr>
        <w:t>-</w:t>
      </w:r>
      <w:proofErr w:type="spellStart"/>
      <w:r w:rsidR="00627377" w:rsidRPr="00627377">
        <w:rPr>
          <w:rFonts w:ascii="Calibri" w:hAnsi="Calibri" w:cs="Calibri"/>
          <w:color w:val="7030A0"/>
        </w:rPr>
        <w:t>com</w:t>
      </w:r>
      <w:proofErr w:type="spellEnd"/>
      <w:r w:rsidR="00627377" w:rsidRPr="00627377">
        <w:rPr>
          <w:rFonts w:ascii="Calibri" w:hAnsi="Calibri" w:cs="Calibri"/>
          <w:color w:val="7030A0"/>
        </w:rPr>
        <w:t>-e-</w:t>
      </w:r>
      <w:proofErr w:type="spellStart"/>
      <w:r w:rsidR="00627377" w:rsidRPr="00627377">
        <w:rPr>
          <w:rFonts w:ascii="Calibri" w:hAnsi="Calibri" w:cs="Calibri"/>
          <w:color w:val="7030A0"/>
        </w:rPr>
        <w:t>siret</w:t>
      </w:r>
      <w:proofErr w:type="spellEnd"/>
    </w:p>
    <w:p w14:paraId="0181D3D4" w14:textId="136C5EC5" w:rsidR="00D73694" w:rsidRDefault="00D73694" w:rsidP="00D73694">
      <w:r>
        <w:t xml:space="preserve">Etape 4 : A partir de la vacation technique, </w:t>
      </w:r>
    </w:p>
    <w:p w14:paraId="3E4695CA" w14:textId="2F13DFC8" w:rsidR="00D33E73" w:rsidRPr="0069751F" w:rsidRDefault="00D33E73" w:rsidP="0069751F">
      <w:pPr>
        <w:pStyle w:val="Paragraphedeliste"/>
        <w:numPr>
          <w:ilvl w:val="0"/>
          <w:numId w:val="13"/>
        </w:numPr>
        <w:rPr>
          <w:color w:val="7030A0"/>
        </w:rPr>
      </w:pPr>
      <w:r>
        <w:t xml:space="preserve">Extraire du compte de fonctionnement </w:t>
      </w:r>
      <w:proofErr w:type="spellStart"/>
      <w:r>
        <w:t>Arkea</w:t>
      </w:r>
      <w:proofErr w:type="spellEnd"/>
      <w:r>
        <w:t xml:space="preserve">, les mouvements  relatifs aux commissions - Filtre sur le </w:t>
      </w:r>
      <w:proofErr w:type="spellStart"/>
      <w:r>
        <w:t>libéllé</w:t>
      </w:r>
      <w:proofErr w:type="spellEnd"/>
      <w:r>
        <w:t xml:space="preserve"> </w:t>
      </w:r>
      <w:r w:rsidRPr="00D33E73">
        <w:t>"COM E 102*" o</w:t>
      </w:r>
      <w:r>
        <w:t xml:space="preserve">u </w:t>
      </w:r>
      <w:r w:rsidRPr="00D33E73">
        <w:t>"COM E 100*"</w:t>
      </w:r>
      <w:r w:rsidR="0069751F">
        <w:t xml:space="preserve"> et faire la somme : </w:t>
      </w:r>
      <w:r w:rsidR="0069751F">
        <w:tab/>
      </w:r>
      <w:r w:rsidR="0069751F" w:rsidRPr="0069751F">
        <w:rPr>
          <w:color w:val="7030A0"/>
        </w:rPr>
        <w:t>total-</w:t>
      </w:r>
      <w:proofErr w:type="spellStart"/>
      <w:r w:rsidR="0069751F" w:rsidRPr="0069751F">
        <w:rPr>
          <w:color w:val="7030A0"/>
        </w:rPr>
        <w:t>interchange</w:t>
      </w:r>
      <w:proofErr w:type="spellEnd"/>
      <w:r w:rsidR="0069751F" w:rsidRPr="0069751F">
        <w:rPr>
          <w:color w:val="7030A0"/>
        </w:rPr>
        <w:t>-</w:t>
      </w:r>
      <w:proofErr w:type="spellStart"/>
      <w:r w:rsidR="0069751F" w:rsidRPr="0069751F">
        <w:rPr>
          <w:color w:val="7030A0"/>
        </w:rPr>
        <w:t>cf</w:t>
      </w:r>
      <w:proofErr w:type="spellEnd"/>
    </w:p>
    <w:p w14:paraId="21D688B0" w14:textId="77777777" w:rsidR="00D33E73" w:rsidRDefault="00D33E73" w:rsidP="0069751F">
      <w:pPr>
        <w:pStyle w:val="Paragraphedeliste"/>
        <w:ind w:left="360"/>
      </w:pPr>
    </w:p>
    <w:p w14:paraId="275A9D54" w14:textId="77777777" w:rsidR="00DC1D64" w:rsidRDefault="00DC1D64" w:rsidP="0069751F">
      <w:pPr>
        <w:pStyle w:val="Paragraphedeliste"/>
        <w:ind w:left="360"/>
      </w:pPr>
    </w:p>
    <w:p w14:paraId="6EE5532B" w14:textId="2E2656FF" w:rsidR="00DC1D64" w:rsidRDefault="00DC1D64" w:rsidP="00DC1D64">
      <w:r>
        <w:t xml:space="preserve">Etape 4 : A partir des </w:t>
      </w:r>
      <w:r w:rsidR="00972E13">
        <w:t>évènements</w:t>
      </w:r>
      <w:r>
        <w:t xml:space="preserve"> MREP, </w:t>
      </w:r>
    </w:p>
    <w:p w14:paraId="25C4CF3D" w14:textId="77777777" w:rsidR="00DC1D64" w:rsidRPr="005522E2" w:rsidRDefault="00DC1D64" w:rsidP="00DC1D64">
      <w:pPr>
        <w:pStyle w:val="Paragraphedeliste"/>
        <w:numPr>
          <w:ilvl w:val="0"/>
          <w:numId w:val="13"/>
        </w:numPr>
        <w:rPr>
          <w:color w:val="7030A0"/>
        </w:rPr>
      </w:pPr>
      <w:r>
        <w:t>Extraire</w:t>
      </w:r>
      <w:r w:rsidRPr="00D33E73">
        <w:t xml:space="preserve"> </w:t>
      </w:r>
      <w:r>
        <w:t>d</w:t>
      </w:r>
      <w:r w:rsidRPr="00D73694">
        <w:t>es compte</w:t>
      </w:r>
      <w:r>
        <w:t>s</w:t>
      </w:r>
      <w:r w:rsidRPr="00D73694">
        <w:t xml:space="preserve"> de paiement des commerçants</w:t>
      </w:r>
      <w:r>
        <w:t xml:space="preserve">, </w:t>
      </w:r>
      <w:r w:rsidRPr="00D73694">
        <w:t xml:space="preserve"> les mouvem</w:t>
      </w:r>
      <w:r>
        <w:t>ents des transactions brutes – Filtre sur le libellé "</w:t>
      </w:r>
      <w:proofErr w:type="spellStart"/>
      <w:r>
        <w:t>Transac</w:t>
      </w:r>
      <w:proofErr w:type="spellEnd"/>
      <w:r>
        <w:t>. crédit carte*" ou</w:t>
      </w:r>
      <w:r w:rsidRPr="00D33E73">
        <w:t xml:space="preserve"> "</w:t>
      </w:r>
      <w:proofErr w:type="spellStart"/>
      <w:r w:rsidRPr="00D33E73">
        <w:t>Transac</w:t>
      </w:r>
      <w:proofErr w:type="spellEnd"/>
      <w:r w:rsidRPr="00D33E73">
        <w:t>. débit carte*"</w:t>
      </w:r>
      <w:r>
        <w:t xml:space="preserve"> </w:t>
      </w:r>
    </w:p>
    <w:p w14:paraId="0A4F1009" w14:textId="77777777" w:rsidR="00DC1D64" w:rsidRPr="005522E2" w:rsidRDefault="00DC1D64" w:rsidP="00DC1D64">
      <w:pPr>
        <w:pStyle w:val="Paragraphedeliste"/>
        <w:ind w:left="360"/>
        <w:rPr>
          <w:color w:val="7030A0"/>
        </w:rPr>
      </w:pPr>
      <w:proofErr w:type="gramStart"/>
      <w:r>
        <w:t>et</w:t>
      </w:r>
      <w:proofErr w:type="gramEnd"/>
      <w:r>
        <w:t xml:space="preserve"> faire la somme total :    </w:t>
      </w:r>
      <w:r w:rsidRPr="0069751F">
        <w:rPr>
          <w:color w:val="7030A0"/>
        </w:rPr>
        <w:t>total-tr-brut-</w:t>
      </w:r>
      <w:proofErr w:type="spellStart"/>
      <w:r w:rsidRPr="0069751F">
        <w:rPr>
          <w:color w:val="7030A0"/>
        </w:rPr>
        <w:t>cp</w:t>
      </w:r>
      <w:proofErr w:type="spellEnd"/>
      <w:r>
        <w:rPr>
          <w:color w:val="7030A0"/>
        </w:rPr>
        <w:t xml:space="preserve"> </w:t>
      </w:r>
      <w:r>
        <w:rPr>
          <w:color w:val="7030A0"/>
        </w:rPr>
        <w:tab/>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r w:rsidRPr="005522E2">
        <w:rPr>
          <w:rFonts w:ascii="Calibri" w:hAnsi="Calibri" w:cs="Calibri"/>
          <w:color w:val="7030A0"/>
        </w:rPr>
        <w:t xml:space="preserve"> </w:t>
      </w:r>
      <w:r>
        <w:rPr>
          <w:rFonts w:ascii="Calibri" w:hAnsi="Calibri" w:cs="Calibri"/>
          <w:color w:val="7030A0"/>
        </w:rPr>
        <w:tab/>
      </w:r>
      <w:r w:rsidRPr="005522E2">
        <w:rPr>
          <w:rFonts w:ascii="Calibri" w:hAnsi="Calibri" w:cs="Calibri"/>
          <w:color w:val="7030A0"/>
        </w:rPr>
        <w:t xml:space="preserve"> </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p>
    <w:p w14:paraId="1626D794" w14:textId="77777777" w:rsidR="00DC1D64" w:rsidRDefault="00DC1D64" w:rsidP="00DC1D64">
      <w:pPr>
        <w:pStyle w:val="Paragraphedeliste"/>
        <w:ind w:left="360"/>
        <w:rPr>
          <w:color w:val="7030A0"/>
        </w:rPr>
      </w:pPr>
      <w:proofErr w:type="gramStart"/>
      <w:r w:rsidRPr="005522E2">
        <w:t>et</w:t>
      </w:r>
      <w:proofErr w:type="gramEnd"/>
      <w:r w:rsidRPr="005522E2">
        <w:t xml:space="preserve"> faire la somme par CP :</w:t>
      </w:r>
      <w:r>
        <w:tab/>
      </w:r>
      <w:r w:rsidRPr="005522E2">
        <w:t xml:space="preserve"> </w:t>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p>
    <w:p w14:paraId="6B2905FB" w14:textId="77777777" w:rsidR="00DC1D64" w:rsidRPr="0069751F" w:rsidRDefault="00DC1D64" w:rsidP="00DC1D64">
      <w:pPr>
        <w:pStyle w:val="Paragraphedeliste"/>
        <w:ind w:left="360"/>
        <w:rPr>
          <w:color w:val="7030A0"/>
        </w:rPr>
      </w:pPr>
    </w:p>
    <w:p w14:paraId="5A5263A0" w14:textId="47CE70DE" w:rsidR="00DC1D64" w:rsidRDefault="003D58BD" w:rsidP="003D58BD">
      <w:pPr>
        <w:pStyle w:val="Paragraphedeliste"/>
        <w:numPr>
          <w:ilvl w:val="0"/>
          <w:numId w:val="13"/>
        </w:numPr>
      </w:pPr>
      <w:r>
        <w:t>Extraire</w:t>
      </w:r>
      <w:r w:rsidRPr="00D33E73">
        <w:t xml:space="preserve"> </w:t>
      </w:r>
      <w:r>
        <w:t>d</w:t>
      </w:r>
      <w:r w:rsidRPr="00D73694">
        <w:t>es compte</w:t>
      </w:r>
      <w:r>
        <w:t>s</w:t>
      </w:r>
      <w:r w:rsidRPr="00D73694">
        <w:t xml:space="preserve"> de paiement des commerçants</w:t>
      </w:r>
      <w:r>
        <w:t xml:space="preserve">, </w:t>
      </w:r>
      <w:r w:rsidRPr="00D73694">
        <w:t xml:space="preserve"> </w:t>
      </w:r>
      <w:r>
        <w:t xml:space="preserve">les </w:t>
      </w:r>
    </w:p>
    <w:p w14:paraId="5B1DD34C" w14:textId="55CCCABD" w:rsidR="003D58BD" w:rsidRDefault="003D58BD" w:rsidP="003D58BD">
      <w:pPr>
        <w:pStyle w:val="Paragraphedeliste"/>
        <w:ind w:left="360"/>
      </w:pPr>
      <w:proofErr w:type="spellStart"/>
      <w:r>
        <w:t>transac</w:t>
      </w:r>
      <w:proofErr w:type="spellEnd"/>
      <w:r>
        <w:t>-nettes-CMB</w:t>
      </w:r>
      <w:r>
        <w:tab/>
        <w:t xml:space="preserve">"Si </w:t>
      </w:r>
      <w:proofErr w:type="spellStart"/>
      <w:r>
        <w:t>scheme</w:t>
      </w:r>
      <w:proofErr w:type="spellEnd"/>
      <w:r>
        <w:t xml:space="preserve">=VI ou MC  Si Etape 2b.gtAmount &gt;=0 Alors </w:t>
      </w:r>
      <w:proofErr w:type="gramStart"/>
      <w:r>
        <w:t>Somme(</w:t>
      </w:r>
      <w:proofErr w:type="gramEnd"/>
      <w:r>
        <w:t>Etape 2-c.create-account-transaction/</w:t>
      </w:r>
      <w:proofErr w:type="spellStart"/>
      <w:r>
        <w:t>transaction.value.label</w:t>
      </w:r>
      <w:proofErr w:type="spellEnd"/>
      <w:r>
        <w:t>)</w:t>
      </w:r>
    </w:p>
    <w:p w14:paraId="223FFEFA" w14:textId="77777777" w:rsidR="003D58BD" w:rsidRDefault="003D58BD" w:rsidP="003D58BD">
      <w:pPr>
        <w:pStyle w:val="Paragraphedeliste"/>
        <w:ind w:left="360"/>
      </w:pPr>
      <w:r>
        <w:t>Sinon 0"</w:t>
      </w:r>
    </w:p>
    <w:p w14:paraId="3737BE2D" w14:textId="77777777" w:rsidR="003D58BD" w:rsidRDefault="003D58BD" w:rsidP="003D58BD">
      <w:pPr>
        <w:pStyle w:val="Paragraphedeliste"/>
        <w:ind w:left="360"/>
      </w:pPr>
    </w:p>
    <w:p w14:paraId="13D33F77" w14:textId="278A098F" w:rsidR="003D58BD" w:rsidRDefault="003D58BD" w:rsidP="003D58BD">
      <w:pPr>
        <w:pStyle w:val="Paragraphedeliste"/>
        <w:ind w:left="360"/>
      </w:pPr>
      <w:proofErr w:type="spellStart"/>
      <w:r>
        <w:t>transac</w:t>
      </w:r>
      <w:proofErr w:type="spellEnd"/>
      <w:r>
        <w:t>-nettes-hors-CMB</w:t>
      </w:r>
      <w:r>
        <w:tab/>
        <w:t xml:space="preserve">"Si </w:t>
      </w:r>
      <w:proofErr w:type="spellStart"/>
      <w:r>
        <w:t>scheme</w:t>
      </w:r>
      <w:proofErr w:type="spellEnd"/>
      <w:r>
        <w:t>=VI ou MC  Si Etape 2b.gtAmount &gt;=0 Alors  0</w:t>
      </w:r>
    </w:p>
    <w:p w14:paraId="2A3671A1" w14:textId="77777777" w:rsidR="003D58BD" w:rsidRDefault="003D58BD" w:rsidP="003D58BD">
      <w:pPr>
        <w:pStyle w:val="Paragraphedeliste"/>
        <w:ind w:left="360"/>
      </w:pPr>
      <w:r>
        <w:t xml:space="preserve">Sinon </w:t>
      </w:r>
      <w:proofErr w:type="gramStart"/>
      <w:r>
        <w:t>Somme(</w:t>
      </w:r>
      <w:proofErr w:type="gramEnd"/>
      <w:r>
        <w:t>Etape 2-c.create-account-transaction/</w:t>
      </w:r>
      <w:proofErr w:type="spellStart"/>
      <w:r>
        <w:t>transaction.value.label</w:t>
      </w:r>
      <w:proofErr w:type="spellEnd"/>
      <w:r>
        <w:t>)"</w:t>
      </w:r>
    </w:p>
    <w:p w14:paraId="759D8657" w14:textId="77777777" w:rsidR="003D58BD" w:rsidRDefault="003D58BD" w:rsidP="003D58BD">
      <w:pPr>
        <w:pStyle w:val="Paragraphedeliste"/>
        <w:ind w:left="360"/>
      </w:pPr>
    </w:p>
    <w:p w14:paraId="05B1E636" w14:textId="77777777" w:rsidR="003D58BD" w:rsidRDefault="003D58BD" w:rsidP="003D58BD">
      <w:pPr>
        <w:pStyle w:val="Paragraphedeliste"/>
        <w:ind w:left="360"/>
      </w:pPr>
      <w:r>
        <w:t xml:space="preserve">               </w:t>
      </w:r>
      <w:proofErr w:type="spellStart"/>
      <w:r>
        <w:t>transac</w:t>
      </w:r>
      <w:proofErr w:type="spellEnd"/>
      <w:r>
        <w:t>-</w:t>
      </w:r>
      <w:proofErr w:type="spellStart"/>
      <w:r>
        <w:t>credit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w:t>
      </w:r>
      <w:proofErr w:type="spellStart"/>
      <w:r>
        <w:t>like</w:t>
      </w:r>
      <w:proofErr w:type="spellEnd"/>
      <w:r>
        <w:t xml:space="preserve"> "</w:t>
      </w:r>
      <w:proofErr w:type="spellStart"/>
      <w:r>
        <w:t>Transac</w:t>
      </w:r>
      <w:proofErr w:type="spellEnd"/>
      <w:r>
        <w:t xml:space="preserve">. </w:t>
      </w:r>
      <w:proofErr w:type="gramStart"/>
      <w:r>
        <w:t>débit</w:t>
      </w:r>
      <w:proofErr w:type="gramEnd"/>
      <w:r>
        <w:t xml:space="preserve"> carte*"</w:t>
      </w:r>
    </w:p>
    <w:p w14:paraId="556BFFCC" w14:textId="14D96C5A" w:rsidR="003D58BD" w:rsidRDefault="003D58BD" w:rsidP="003D58BD">
      <w:pPr>
        <w:pStyle w:val="Paragraphedeliste"/>
        <w:ind w:left="360"/>
      </w:pPr>
      <w:r>
        <w:t xml:space="preserve">               </w:t>
      </w:r>
      <w:proofErr w:type="spellStart"/>
      <w:r>
        <w:t>transac</w:t>
      </w:r>
      <w:proofErr w:type="spellEnd"/>
      <w:r>
        <w:t>-</w:t>
      </w:r>
      <w:proofErr w:type="spellStart"/>
      <w:r>
        <w:t>debit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w:t>
      </w:r>
      <w:proofErr w:type="spellStart"/>
      <w:r>
        <w:t>like</w:t>
      </w:r>
      <w:proofErr w:type="spellEnd"/>
      <w:r>
        <w:t xml:space="preserve"> "</w:t>
      </w:r>
      <w:proofErr w:type="spellStart"/>
      <w:r>
        <w:t>Transac</w:t>
      </w:r>
      <w:proofErr w:type="spellEnd"/>
      <w:r>
        <w:t xml:space="preserve">. </w:t>
      </w:r>
      <w:proofErr w:type="gramStart"/>
      <w:r>
        <w:t>crédit</w:t>
      </w:r>
      <w:proofErr w:type="gramEnd"/>
      <w:r>
        <w:t xml:space="preserve"> carte*"</w:t>
      </w:r>
    </w:p>
    <w:p w14:paraId="2B410B0E" w14:textId="77777777" w:rsidR="003D58BD" w:rsidRDefault="003D58BD" w:rsidP="0069751F">
      <w:pPr>
        <w:pStyle w:val="Paragraphedeliste"/>
        <w:ind w:left="360"/>
      </w:pPr>
    </w:p>
    <w:p w14:paraId="3CE7D119" w14:textId="195E8166" w:rsidR="0069751F" w:rsidRDefault="0069751F" w:rsidP="0069751F">
      <w:r>
        <w:t xml:space="preserve">Etape 5 : Effectuer les contrôles sur la base de la règle de gestion métier ci-dessus : </w:t>
      </w:r>
    </w:p>
    <w:p w14:paraId="75039C47" w14:textId="45EEDEBF" w:rsidR="006478AE" w:rsidRDefault="006478AE" w:rsidP="0069751F">
      <w:r>
        <w:t xml:space="preserve">Pour le </w:t>
      </w:r>
      <w:proofErr w:type="spellStart"/>
      <w:r>
        <w:t>scheme</w:t>
      </w:r>
      <w:proofErr w:type="spellEnd"/>
      <w:r>
        <w:t xml:space="preserve"> CB</w:t>
      </w:r>
    </w:p>
    <w:p w14:paraId="6A1DD243" w14:textId="151853CC" w:rsidR="0069751F" w:rsidRDefault="0069751F" w:rsidP="0069751F">
      <w:pPr>
        <w:pStyle w:val="Paragraphedeliste"/>
        <w:numPr>
          <w:ilvl w:val="0"/>
          <w:numId w:val="13"/>
        </w:num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614BB846" w14:textId="7F5F3DDC" w:rsidR="0069751F" w:rsidRDefault="0069751F" w:rsidP="0069751F">
      <w:pPr>
        <w:pStyle w:val="Paragraphedeliste"/>
        <w:numPr>
          <w:ilvl w:val="0"/>
          <w:numId w:val="13"/>
        </w:numPr>
        <w:rPr>
          <w:color w:val="7030A0"/>
        </w:rPr>
      </w:pPr>
      <w:r w:rsidRPr="00D33E73">
        <w:rPr>
          <w:color w:val="7030A0"/>
        </w:rPr>
        <w:t>total-</w:t>
      </w:r>
      <w:proofErr w:type="spellStart"/>
      <w:r w:rsidRPr="00D33E73">
        <w:rPr>
          <w:color w:val="7030A0"/>
        </w:rPr>
        <w:t>interchange</w:t>
      </w:r>
      <w:proofErr w:type="spellEnd"/>
      <w:r w:rsidRPr="00D33E73">
        <w:rPr>
          <w:color w:val="7030A0"/>
        </w:rPr>
        <w:t>-</w:t>
      </w:r>
      <w:proofErr w:type="spellStart"/>
      <w:r w:rsidRPr="00D33E73">
        <w:rPr>
          <w:color w:val="7030A0"/>
        </w:rPr>
        <w:t>mba</w:t>
      </w:r>
      <w:proofErr w:type="spellEnd"/>
      <w:r>
        <w:rPr>
          <w:color w:val="7030A0"/>
        </w:rPr>
        <w:t xml:space="preserve"> - </w:t>
      </w:r>
      <w:r w:rsidRPr="0069751F">
        <w:rPr>
          <w:color w:val="7030A0"/>
        </w:rPr>
        <w:t>total-</w:t>
      </w:r>
      <w:proofErr w:type="spellStart"/>
      <w:r w:rsidRPr="0069751F">
        <w:rPr>
          <w:color w:val="7030A0"/>
        </w:rPr>
        <w:t>interchange</w:t>
      </w:r>
      <w:proofErr w:type="spellEnd"/>
      <w:r w:rsidRPr="0069751F">
        <w:rPr>
          <w:color w:val="7030A0"/>
        </w:rPr>
        <w:t>-</w:t>
      </w:r>
      <w:proofErr w:type="spellStart"/>
      <w:r w:rsidRPr="0069751F">
        <w:rPr>
          <w:color w:val="7030A0"/>
        </w:rPr>
        <w:t>cf</w:t>
      </w:r>
      <w:proofErr w:type="spellEnd"/>
      <w:r>
        <w:rPr>
          <w:color w:val="7030A0"/>
        </w:rPr>
        <w:t xml:space="preserve"> = 0</w:t>
      </w:r>
    </w:p>
    <w:p w14:paraId="3664121E" w14:textId="3817E330" w:rsidR="0069751F" w:rsidRDefault="0069751F" w:rsidP="0069751F">
      <w:pPr>
        <w:pStyle w:val="Paragraphedeliste"/>
        <w:numPr>
          <w:ilvl w:val="0"/>
          <w:numId w:val="13"/>
        </w:numPr>
        <w:rPr>
          <w:color w:val="7030A0"/>
        </w:r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10A74185" w14:textId="28D6BED1" w:rsidR="006478AE" w:rsidRPr="00972E13" w:rsidRDefault="006478AE" w:rsidP="006478AE">
      <w:r w:rsidRPr="00972E13">
        <w:lastRenderedPageBreak/>
        <w:t>Point d’attention</w:t>
      </w:r>
      <w:r>
        <w:t> : Pour l’</w:t>
      </w:r>
      <w:proofErr w:type="spellStart"/>
      <w:r>
        <w:t>interchange</w:t>
      </w:r>
      <w:proofErr w:type="spellEnd"/>
      <w:r>
        <w:t xml:space="preserve"> dans le </w:t>
      </w:r>
      <w:proofErr w:type="spellStart"/>
      <w:r>
        <w:t>scheme</w:t>
      </w:r>
      <w:proofErr w:type="spellEnd"/>
      <w:r>
        <w:t xml:space="preserve"> CB, celui-ci est toujours positif dans le CRE, le traitement Contrôle Cash  multiple ce montant par -1 dans le cas d’un Remboursement, ceci en vue d’assurer une réconciliation avec l’</w:t>
      </w:r>
      <w:proofErr w:type="spellStart"/>
      <w:r>
        <w:t>interchange</w:t>
      </w:r>
      <w:proofErr w:type="spellEnd"/>
      <w:r>
        <w:t xml:space="preserve"> sur CF. (Il s’agit d’un remboursement des frais </w:t>
      </w:r>
      <w:proofErr w:type="gramStart"/>
      <w:r>
        <w:t>d’</w:t>
      </w:r>
      <w:proofErr w:type="spellStart"/>
      <w:r>
        <w:t>interchange</w:t>
      </w:r>
      <w:proofErr w:type="spellEnd"/>
      <w:r>
        <w:t xml:space="preserve"> )</w:t>
      </w:r>
      <w:proofErr w:type="gramEnd"/>
      <w:r>
        <w:t xml:space="preserve"> </w:t>
      </w:r>
    </w:p>
    <w:p w14:paraId="6C6A4018" w14:textId="77777777" w:rsidR="006478AE" w:rsidRDefault="006478AE" w:rsidP="006478AE">
      <w:pPr>
        <w:pStyle w:val="Paragraphedeliste"/>
        <w:ind w:left="360"/>
        <w:rPr>
          <w:color w:val="7030A0"/>
        </w:rPr>
      </w:pPr>
    </w:p>
    <w:p w14:paraId="3E4F3D40" w14:textId="77777777" w:rsidR="006478AE" w:rsidRDefault="006478AE" w:rsidP="006478AE">
      <w:r>
        <w:t xml:space="preserve">Pour le </w:t>
      </w:r>
      <w:proofErr w:type="spellStart"/>
      <w:r>
        <w:t>scheme</w:t>
      </w:r>
      <w:proofErr w:type="spellEnd"/>
      <w:r>
        <w:t xml:space="preserve"> VMC </w:t>
      </w:r>
    </w:p>
    <w:p w14:paraId="44CDE62A" w14:textId="4B3E358F" w:rsidR="006478AE" w:rsidRPr="006478AE" w:rsidRDefault="006478AE" w:rsidP="006478AE">
      <w:r>
        <w:t xml:space="preserve">Les contrôles cis dessous sont effectués seulement si </w:t>
      </w:r>
      <w:r w:rsidRPr="00D33E73">
        <w:rPr>
          <w:color w:val="7030A0"/>
        </w:rPr>
        <w:t>total-tr-brut-</w:t>
      </w:r>
      <w:proofErr w:type="spellStart"/>
      <w:r w:rsidRPr="00D33E73">
        <w:rPr>
          <w:color w:val="7030A0"/>
        </w:rPr>
        <w:t>mba</w:t>
      </w:r>
      <w:proofErr w:type="spellEnd"/>
      <w:r>
        <w:rPr>
          <w:color w:val="7030A0"/>
        </w:rPr>
        <w:t xml:space="preserve"> est &gt; 0, </w:t>
      </w:r>
      <w:r w:rsidRPr="006478AE">
        <w:t xml:space="preserve">sinon pas de contrôle </w:t>
      </w:r>
    </w:p>
    <w:p w14:paraId="0574902E" w14:textId="77777777" w:rsidR="006478AE" w:rsidRDefault="006478AE" w:rsidP="006478AE">
      <w:pPr>
        <w:pStyle w:val="Paragraphedeliste"/>
        <w:numPr>
          <w:ilvl w:val="0"/>
          <w:numId w:val="13"/>
        </w:num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218020A3" w14:textId="77777777" w:rsidR="006478AE" w:rsidRDefault="006478AE" w:rsidP="006478AE">
      <w:pPr>
        <w:pStyle w:val="Paragraphedeliste"/>
        <w:numPr>
          <w:ilvl w:val="0"/>
          <w:numId w:val="13"/>
        </w:numPr>
        <w:rPr>
          <w:color w:val="7030A0"/>
        </w:r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70469A0C" w14:textId="77777777" w:rsidR="006478AE" w:rsidRPr="006478AE" w:rsidRDefault="006478AE" w:rsidP="006478AE">
      <w:pPr>
        <w:pStyle w:val="Paragraphedeliste"/>
        <w:numPr>
          <w:ilvl w:val="0"/>
          <w:numId w:val="13"/>
        </w:numPr>
        <w:rPr>
          <w:strike/>
          <w:color w:val="7030A0"/>
        </w:rPr>
      </w:pPr>
      <w:r w:rsidRPr="006478AE">
        <w:rPr>
          <w:strike/>
          <w:color w:val="7030A0"/>
        </w:rPr>
        <w:t>total-</w:t>
      </w:r>
      <w:proofErr w:type="spellStart"/>
      <w:r w:rsidRPr="006478AE">
        <w:rPr>
          <w:strike/>
          <w:color w:val="7030A0"/>
        </w:rPr>
        <w:t>interchange</w:t>
      </w:r>
      <w:proofErr w:type="spellEnd"/>
      <w:r w:rsidRPr="006478AE">
        <w:rPr>
          <w:strike/>
          <w:color w:val="7030A0"/>
        </w:rPr>
        <w:t>-</w:t>
      </w:r>
      <w:proofErr w:type="spellStart"/>
      <w:r w:rsidRPr="006478AE">
        <w:rPr>
          <w:strike/>
          <w:color w:val="7030A0"/>
        </w:rPr>
        <w:t>mba</w:t>
      </w:r>
      <w:proofErr w:type="spellEnd"/>
      <w:r w:rsidRPr="006478AE">
        <w:rPr>
          <w:strike/>
          <w:color w:val="7030A0"/>
        </w:rPr>
        <w:t xml:space="preserve"> - total-</w:t>
      </w:r>
      <w:proofErr w:type="spellStart"/>
      <w:r w:rsidRPr="006478AE">
        <w:rPr>
          <w:strike/>
          <w:color w:val="7030A0"/>
        </w:rPr>
        <w:t>interchange</w:t>
      </w:r>
      <w:proofErr w:type="spellEnd"/>
      <w:r w:rsidRPr="006478AE">
        <w:rPr>
          <w:strike/>
          <w:color w:val="7030A0"/>
        </w:rPr>
        <w:t>-</w:t>
      </w:r>
      <w:proofErr w:type="spellStart"/>
      <w:r w:rsidRPr="006478AE">
        <w:rPr>
          <w:strike/>
          <w:color w:val="7030A0"/>
        </w:rPr>
        <w:t>cf</w:t>
      </w:r>
      <w:proofErr w:type="spellEnd"/>
      <w:r w:rsidRPr="006478AE">
        <w:rPr>
          <w:strike/>
          <w:color w:val="7030A0"/>
        </w:rPr>
        <w:t xml:space="preserve"> = 0</w:t>
      </w:r>
      <w:r w:rsidRPr="006478AE">
        <w:rPr>
          <w:color w:val="7030A0"/>
        </w:rPr>
        <w:tab/>
      </w:r>
      <w:r w:rsidRPr="006478AE">
        <w:rPr>
          <w:color w:val="7030A0"/>
        </w:rPr>
        <w:tab/>
      </w:r>
      <w:r w:rsidRPr="006478AE">
        <w:rPr>
          <w:color w:val="7030A0"/>
          <w:highlight w:val="yellow"/>
        </w:rPr>
        <w:t>Désactivé pour VMC</w:t>
      </w:r>
    </w:p>
    <w:p w14:paraId="1E6C5D97" w14:textId="694EB73F" w:rsidR="006478AE" w:rsidRDefault="006478AE" w:rsidP="006478AE">
      <w:pPr>
        <w:pStyle w:val="Paragraphedeliste"/>
        <w:ind w:left="360"/>
        <w:rPr>
          <w:color w:val="7030A0"/>
        </w:rPr>
      </w:pPr>
    </w:p>
    <w:p w14:paraId="5DED4D75" w14:textId="77777777" w:rsidR="006478AE" w:rsidRDefault="006478AE" w:rsidP="00972E13">
      <w:pPr>
        <w:pStyle w:val="Paragraphedeliste"/>
        <w:ind w:left="360"/>
        <w:rPr>
          <w:color w:val="7030A0"/>
        </w:rPr>
      </w:pPr>
    </w:p>
    <w:p w14:paraId="0D734251" w14:textId="77777777" w:rsidR="005522E2" w:rsidRDefault="005522E2" w:rsidP="005522E2">
      <w:pPr>
        <w:pStyle w:val="Titre2"/>
      </w:pPr>
      <w:bookmarkStart w:id="50" w:name="_Toc76460323"/>
      <w:r>
        <w:t>Résultats du contrôle sur le JSON</w:t>
      </w:r>
      <w:bookmarkEnd w:id="50"/>
      <w:r>
        <w:t xml:space="preserve"> </w:t>
      </w:r>
    </w:p>
    <w:p w14:paraId="19C3D314" w14:textId="77777777" w:rsidR="005522E2" w:rsidRDefault="005522E2" w:rsidP="005522E2">
      <w:pPr>
        <w:pStyle w:val="Titre3"/>
        <w:keepLines w:val="0"/>
        <w:tabs>
          <w:tab w:val="num" w:pos="1440"/>
        </w:tabs>
        <w:spacing w:before="240" w:after="60" w:line="240" w:lineRule="auto"/>
        <w:ind w:left="0" w:firstLine="1440"/>
        <w:rPr>
          <w:rFonts w:asciiTheme="minorHAnsi" w:hAnsiTheme="minorHAnsi" w:cstheme="minorHAnsi"/>
        </w:rPr>
      </w:pPr>
      <w:bookmarkStart w:id="51" w:name="_Toc76460324"/>
      <w:r w:rsidRPr="004410AD">
        <w:rPr>
          <w:rFonts w:asciiTheme="minorHAnsi" w:hAnsiTheme="minorHAnsi" w:cstheme="minorHAnsi"/>
        </w:rPr>
        <w:t>Corps du contrôle</w:t>
      </w:r>
      <w:bookmarkEnd w:id="51"/>
    </w:p>
    <w:p w14:paraId="61D7A534"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3903"/>
        <w:gridCol w:w="2093"/>
        <w:gridCol w:w="2581"/>
      </w:tblGrid>
      <w:tr w:rsidR="005522E2" w:rsidRPr="00983C96" w14:paraId="0DFC8B98" w14:textId="77777777" w:rsidTr="000E6811">
        <w:trPr>
          <w:trHeight w:val="1440"/>
        </w:trPr>
        <w:tc>
          <w:tcPr>
            <w:tcW w:w="2055" w:type="dxa"/>
            <w:shd w:val="clear" w:color="auto" w:fill="E7E6E6" w:themeFill="background2"/>
            <w:vAlign w:val="center"/>
          </w:tcPr>
          <w:p w14:paraId="53D8F9CA" w14:textId="1013127D" w:rsidR="005522E2" w:rsidRPr="005522E2" w:rsidRDefault="005522E2" w:rsidP="005522E2">
            <w:pPr>
              <w:rPr>
                <w:rFonts w:ascii="Calibri" w:hAnsi="Calibri" w:cs="Calibri"/>
              </w:rPr>
            </w:pPr>
            <w:r w:rsidRPr="005522E2">
              <w:rPr>
                <w:rFonts w:ascii="Calibri" w:hAnsi="Calibri" w:cs="Calibri"/>
                <w:b/>
                <w:bCs/>
              </w:rPr>
              <w:t>Nom du champ dans le JSON</w:t>
            </w:r>
          </w:p>
        </w:tc>
        <w:tc>
          <w:tcPr>
            <w:tcW w:w="3903" w:type="dxa"/>
            <w:shd w:val="clear" w:color="auto" w:fill="E7E6E6" w:themeFill="background2"/>
            <w:vAlign w:val="center"/>
          </w:tcPr>
          <w:p w14:paraId="45F3A11C" w14:textId="46B91057" w:rsidR="005522E2" w:rsidRPr="005522E2" w:rsidRDefault="005522E2" w:rsidP="005522E2">
            <w:pPr>
              <w:rPr>
                <w:rFonts w:ascii="Calibri" w:hAnsi="Calibri" w:cs="Calibri"/>
              </w:rPr>
            </w:pPr>
            <w:r w:rsidRPr="005522E2">
              <w:rPr>
                <w:rFonts w:ascii="Calibri" w:hAnsi="Calibri" w:cs="Calibri"/>
                <w:b/>
                <w:bCs/>
              </w:rPr>
              <w:t>Description</w:t>
            </w:r>
          </w:p>
        </w:tc>
        <w:tc>
          <w:tcPr>
            <w:tcW w:w="2093" w:type="dxa"/>
            <w:shd w:val="clear" w:color="auto" w:fill="E7E6E6" w:themeFill="background2"/>
            <w:vAlign w:val="center"/>
          </w:tcPr>
          <w:p w14:paraId="2E788A23" w14:textId="44B4A5A8" w:rsidR="005522E2" w:rsidRPr="005522E2" w:rsidRDefault="005522E2" w:rsidP="005522E2">
            <w:pPr>
              <w:rPr>
                <w:rFonts w:ascii="Calibri" w:hAnsi="Calibri" w:cs="Calibri"/>
              </w:rPr>
            </w:pPr>
            <w:r w:rsidRPr="005522E2">
              <w:rPr>
                <w:rFonts w:ascii="Calibri" w:hAnsi="Calibri" w:cs="Calibri"/>
                <w:b/>
                <w:bCs/>
              </w:rPr>
              <w:t>Origine</w:t>
            </w:r>
          </w:p>
        </w:tc>
        <w:tc>
          <w:tcPr>
            <w:tcW w:w="2581" w:type="dxa"/>
            <w:shd w:val="clear" w:color="auto" w:fill="E7E6E6" w:themeFill="background2"/>
            <w:noWrap/>
            <w:vAlign w:val="center"/>
          </w:tcPr>
          <w:p w14:paraId="615827D2" w14:textId="614405E1" w:rsidR="005522E2" w:rsidRPr="005522E2" w:rsidRDefault="005522E2" w:rsidP="005522E2">
            <w:pPr>
              <w:rPr>
                <w:rFonts w:ascii="Calibri" w:hAnsi="Calibri" w:cs="Calibri"/>
              </w:rPr>
            </w:pPr>
            <w:r w:rsidRPr="005522E2">
              <w:rPr>
                <w:rFonts w:ascii="Calibri" w:hAnsi="Calibri" w:cs="Calibri"/>
                <w:b/>
                <w:bCs/>
              </w:rPr>
              <w:t>Exemple</w:t>
            </w:r>
          </w:p>
        </w:tc>
      </w:tr>
      <w:tr w:rsidR="005522E2" w:rsidRPr="00983C96" w14:paraId="1F01DCF0" w14:textId="77777777" w:rsidTr="005522E2">
        <w:trPr>
          <w:trHeight w:val="1440"/>
        </w:trPr>
        <w:tc>
          <w:tcPr>
            <w:tcW w:w="2055" w:type="dxa"/>
            <w:shd w:val="clear" w:color="auto" w:fill="auto"/>
            <w:vAlign w:val="bottom"/>
            <w:hideMark/>
          </w:tcPr>
          <w:p w14:paraId="5B0A8054"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w:t>
            </w:r>
            <w:proofErr w:type="spellEnd"/>
          </w:p>
        </w:tc>
        <w:tc>
          <w:tcPr>
            <w:tcW w:w="3903" w:type="dxa"/>
            <w:shd w:val="clear" w:color="auto" w:fill="auto"/>
            <w:vAlign w:val="bottom"/>
            <w:hideMark/>
          </w:tcPr>
          <w:p w14:paraId="3CE9ED35"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Le résultat global du contrôle. </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w:t>
            </w:r>
            <w:r w:rsidRPr="00983C96">
              <w:rPr>
                <w:rFonts w:ascii="Calibri" w:hAnsi="Calibri" w:cs="Calibri"/>
                <w:color w:val="000000"/>
              </w:rPr>
              <w:br/>
              <w:t>False =&gt; le contrôle a détecté une incohérence dans les données à contrôler.</w:t>
            </w:r>
          </w:p>
        </w:tc>
        <w:tc>
          <w:tcPr>
            <w:tcW w:w="2093" w:type="dxa"/>
            <w:shd w:val="clear" w:color="auto" w:fill="auto"/>
            <w:vAlign w:val="bottom"/>
            <w:hideMark/>
          </w:tcPr>
          <w:p w14:paraId="753DEA29"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81" w:type="dxa"/>
            <w:shd w:val="clear" w:color="auto" w:fill="auto"/>
            <w:noWrap/>
            <w:vAlign w:val="bottom"/>
            <w:hideMark/>
          </w:tcPr>
          <w:p w14:paraId="634D13EA"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522E2" w:rsidRPr="00983C96" w14:paraId="1CD2ADCC" w14:textId="77777777" w:rsidTr="005522E2">
        <w:trPr>
          <w:trHeight w:val="1440"/>
        </w:trPr>
        <w:tc>
          <w:tcPr>
            <w:tcW w:w="2055" w:type="dxa"/>
            <w:shd w:val="clear" w:color="auto" w:fill="auto"/>
            <w:vAlign w:val="bottom"/>
            <w:hideMark/>
          </w:tcPr>
          <w:p w14:paraId="6588FEEE"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controle-transac-br-reglement</w:t>
            </w:r>
            <w:proofErr w:type="spellEnd"/>
          </w:p>
        </w:tc>
        <w:tc>
          <w:tcPr>
            <w:tcW w:w="3903" w:type="dxa"/>
            <w:shd w:val="clear" w:color="auto" w:fill="auto"/>
            <w:vAlign w:val="bottom"/>
            <w:hideMark/>
          </w:tcPr>
          <w:p w14:paraId="3E0316CE" w14:textId="77777777" w:rsidR="005522E2" w:rsidRDefault="005522E2" w:rsidP="000E6811">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5522E2">
              <w:rPr>
                <w:rFonts w:ascii="Calibri" w:hAnsi="Calibri" w:cs="Calibri"/>
                <w:color w:val="000000"/>
              </w:rPr>
              <w:t xml:space="preserve">Somme des transactions brutes dans le CRE - Mouvement de règlement </w:t>
            </w:r>
            <w:proofErr w:type="spellStart"/>
            <w:r w:rsidRPr="005522E2">
              <w:rPr>
                <w:rFonts w:ascii="Calibri" w:hAnsi="Calibri" w:cs="Calibri"/>
                <w:color w:val="000000"/>
              </w:rPr>
              <w:t>Arkea</w:t>
            </w:r>
            <w:proofErr w:type="spellEnd"/>
            <w:r w:rsidRPr="005522E2">
              <w:rPr>
                <w:rFonts w:ascii="Calibri" w:hAnsi="Calibri" w:cs="Calibri"/>
                <w:color w:val="000000"/>
              </w:rPr>
              <w:t xml:space="preserve"> sur le compte de Règlement</w:t>
            </w:r>
          </w:p>
          <w:p w14:paraId="53A8CCC6" w14:textId="35C4A6F4" w:rsidR="005522E2" w:rsidRPr="005522E2" w:rsidRDefault="005522E2" w:rsidP="000E6811">
            <w:r w:rsidRPr="005522E2">
              <w:rPr>
                <w:color w:val="7030A0"/>
              </w:rPr>
              <w:t>total-tr-brut-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cr</w:t>
            </w:r>
            <w:proofErr w:type="spellEnd"/>
            <w:r w:rsidRPr="005522E2">
              <w:rPr>
                <w:color w:val="7030A0"/>
              </w:rPr>
              <w:t xml:space="preserve"> = 0</w:t>
            </w:r>
          </w:p>
        </w:tc>
        <w:tc>
          <w:tcPr>
            <w:tcW w:w="2093" w:type="dxa"/>
            <w:shd w:val="clear" w:color="auto" w:fill="auto"/>
            <w:vAlign w:val="bottom"/>
            <w:hideMark/>
          </w:tcPr>
          <w:p w14:paraId="0DC49961"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4A3CE2B9"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41A1962E" w14:textId="77777777" w:rsidTr="005522E2">
        <w:trPr>
          <w:trHeight w:val="1440"/>
        </w:trPr>
        <w:tc>
          <w:tcPr>
            <w:tcW w:w="2055" w:type="dxa"/>
            <w:shd w:val="clear" w:color="auto" w:fill="auto"/>
            <w:vAlign w:val="bottom"/>
            <w:hideMark/>
          </w:tcPr>
          <w:p w14:paraId="596235BD"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-inter-</w:t>
            </w:r>
            <w:proofErr w:type="spellStart"/>
            <w:r w:rsidRPr="00983C96">
              <w:rPr>
                <w:rFonts w:ascii="Calibri" w:hAnsi="Calibri" w:cs="Calibri"/>
                <w:color w:val="000000"/>
              </w:rPr>
              <w:t>cre</w:t>
            </w:r>
            <w:proofErr w:type="spellEnd"/>
            <w:r w:rsidRPr="00983C96">
              <w:rPr>
                <w:rFonts w:ascii="Calibri" w:hAnsi="Calibri" w:cs="Calibri"/>
                <w:color w:val="000000"/>
              </w:rPr>
              <w:t>-inter-</w:t>
            </w:r>
            <w:proofErr w:type="spellStart"/>
            <w:r w:rsidRPr="00983C96">
              <w:rPr>
                <w:rFonts w:ascii="Calibri" w:hAnsi="Calibri" w:cs="Calibri"/>
                <w:color w:val="000000"/>
              </w:rPr>
              <w:t>fonc</w:t>
            </w:r>
            <w:proofErr w:type="spellEnd"/>
          </w:p>
        </w:tc>
        <w:tc>
          <w:tcPr>
            <w:tcW w:w="3903" w:type="dxa"/>
            <w:shd w:val="clear" w:color="auto" w:fill="auto"/>
            <w:vAlign w:val="bottom"/>
            <w:hideMark/>
          </w:tcPr>
          <w:p w14:paraId="12D70B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montants </w:t>
            </w:r>
            <w:proofErr w:type="spellStart"/>
            <w:r w:rsidRPr="00983C96">
              <w:rPr>
                <w:rFonts w:ascii="Calibri" w:hAnsi="Calibri" w:cs="Calibri"/>
                <w:color w:val="000000"/>
              </w:rPr>
              <w:t>interchange</w:t>
            </w:r>
            <w:proofErr w:type="spellEnd"/>
            <w:r w:rsidRPr="00983C96">
              <w:rPr>
                <w:rFonts w:ascii="Calibri" w:hAnsi="Calibri" w:cs="Calibri"/>
                <w:color w:val="000000"/>
              </w:rPr>
              <w:t xml:space="preserve"> du CRE + Mouvement </w:t>
            </w:r>
            <w:proofErr w:type="spellStart"/>
            <w:r w:rsidRPr="00983C96">
              <w:rPr>
                <w:rFonts w:ascii="Calibri" w:hAnsi="Calibri" w:cs="Calibri"/>
                <w:color w:val="000000"/>
              </w:rPr>
              <w:t>interchange</w:t>
            </w:r>
            <w:proofErr w:type="spellEnd"/>
            <w:r w:rsidRPr="00983C96">
              <w:rPr>
                <w:rFonts w:ascii="Calibri" w:hAnsi="Calibri" w:cs="Calibri"/>
                <w:color w:val="000000"/>
              </w:rPr>
              <w:t xml:space="preserve"> sur le compte de Fonctionnement </w:t>
            </w:r>
            <w:r w:rsidRPr="00983C96">
              <w:rPr>
                <w:rFonts w:ascii="Calibri" w:hAnsi="Calibri" w:cs="Calibri"/>
                <w:color w:val="000000"/>
              </w:rPr>
              <w:br/>
              <w:t>NB : Contrôle désactivé pour VMC.</w:t>
            </w:r>
          </w:p>
          <w:p w14:paraId="27B46A34" w14:textId="404DED48" w:rsidR="005522E2" w:rsidRPr="005522E2" w:rsidRDefault="00972E13" w:rsidP="005522E2">
            <w:pPr>
              <w:rPr>
                <w:color w:val="7030A0"/>
              </w:rPr>
            </w:pPr>
            <w:r>
              <w:rPr>
                <w:color w:val="7030A0"/>
              </w:rPr>
              <w:t>total-</w:t>
            </w:r>
            <w:proofErr w:type="spellStart"/>
            <w:r>
              <w:rPr>
                <w:color w:val="7030A0"/>
              </w:rPr>
              <w:t>interchange</w:t>
            </w:r>
            <w:proofErr w:type="spellEnd"/>
            <w:r>
              <w:rPr>
                <w:color w:val="7030A0"/>
              </w:rPr>
              <w:t>-</w:t>
            </w:r>
            <w:proofErr w:type="spellStart"/>
            <w:r>
              <w:rPr>
                <w:color w:val="7030A0"/>
              </w:rPr>
              <w:t>mba</w:t>
            </w:r>
            <w:proofErr w:type="spellEnd"/>
            <w:r>
              <w:rPr>
                <w:color w:val="7030A0"/>
              </w:rPr>
              <w:t xml:space="preserve"> </w:t>
            </w:r>
            <w:r w:rsidRPr="00972E13">
              <w:rPr>
                <w:color w:val="7030A0"/>
                <w:highlight w:val="yellow"/>
              </w:rPr>
              <w:t>+</w:t>
            </w:r>
            <w:r w:rsidR="005522E2" w:rsidRPr="005522E2">
              <w:rPr>
                <w:color w:val="7030A0"/>
              </w:rPr>
              <w:t xml:space="preserve"> total-</w:t>
            </w:r>
            <w:proofErr w:type="spellStart"/>
            <w:r w:rsidR="005522E2" w:rsidRPr="005522E2">
              <w:rPr>
                <w:color w:val="7030A0"/>
              </w:rPr>
              <w:t>interchange</w:t>
            </w:r>
            <w:proofErr w:type="spellEnd"/>
            <w:r w:rsidR="005522E2" w:rsidRPr="005522E2">
              <w:rPr>
                <w:color w:val="7030A0"/>
              </w:rPr>
              <w:t>-</w:t>
            </w:r>
            <w:proofErr w:type="spellStart"/>
            <w:r w:rsidR="005522E2" w:rsidRPr="005522E2">
              <w:rPr>
                <w:color w:val="7030A0"/>
              </w:rPr>
              <w:t>cf</w:t>
            </w:r>
            <w:proofErr w:type="spellEnd"/>
            <w:r w:rsidR="005522E2" w:rsidRPr="005522E2">
              <w:rPr>
                <w:color w:val="7030A0"/>
              </w:rPr>
              <w:t xml:space="preserve"> = 0</w:t>
            </w:r>
          </w:p>
        </w:tc>
        <w:tc>
          <w:tcPr>
            <w:tcW w:w="2093" w:type="dxa"/>
            <w:shd w:val="clear" w:color="auto" w:fill="auto"/>
            <w:vAlign w:val="bottom"/>
            <w:hideMark/>
          </w:tcPr>
          <w:p w14:paraId="4F5B1EDD"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technique</w:t>
            </w:r>
          </w:p>
        </w:tc>
        <w:tc>
          <w:tcPr>
            <w:tcW w:w="2581" w:type="dxa"/>
            <w:shd w:val="clear" w:color="auto" w:fill="auto"/>
            <w:noWrap/>
            <w:vAlign w:val="bottom"/>
            <w:hideMark/>
          </w:tcPr>
          <w:p w14:paraId="75BBD32F"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60FCF699" w14:textId="77777777" w:rsidTr="005522E2">
        <w:trPr>
          <w:trHeight w:val="1440"/>
        </w:trPr>
        <w:tc>
          <w:tcPr>
            <w:tcW w:w="2055" w:type="dxa"/>
            <w:shd w:val="clear" w:color="auto" w:fill="auto"/>
            <w:vAlign w:val="bottom"/>
            <w:hideMark/>
          </w:tcPr>
          <w:p w14:paraId="6F0B2FF6"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controle-transac-br-cp</w:t>
            </w:r>
            <w:proofErr w:type="spellEnd"/>
          </w:p>
        </w:tc>
        <w:tc>
          <w:tcPr>
            <w:tcW w:w="3903" w:type="dxa"/>
            <w:shd w:val="clear" w:color="auto" w:fill="auto"/>
            <w:vAlign w:val="bottom"/>
            <w:hideMark/>
          </w:tcPr>
          <w:p w14:paraId="479665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transactions brutes dans le CRE - Mouvement sur CP </w:t>
            </w:r>
          </w:p>
          <w:p w14:paraId="1B3BD4A0" w14:textId="3C0B6CB8" w:rsidR="005522E2" w:rsidRPr="005522E2" w:rsidRDefault="005522E2" w:rsidP="000E6811">
            <w:pPr>
              <w:rPr>
                <w:color w:val="7030A0"/>
              </w:rPr>
            </w:pPr>
            <w:r w:rsidRPr="005522E2">
              <w:rPr>
                <w:color w:val="7030A0"/>
              </w:rPr>
              <w:t>total-tr-brut-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cp</w:t>
            </w:r>
            <w:proofErr w:type="spellEnd"/>
            <w:r w:rsidRPr="005522E2">
              <w:rPr>
                <w:color w:val="7030A0"/>
              </w:rPr>
              <w:t xml:space="preserve"> = 0</w:t>
            </w:r>
          </w:p>
        </w:tc>
        <w:tc>
          <w:tcPr>
            <w:tcW w:w="2093" w:type="dxa"/>
            <w:shd w:val="clear" w:color="auto" w:fill="auto"/>
            <w:vAlign w:val="bottom"/>
            <w:hideMark/>
          </w:tcPr>
          <w:p w14:paraId="6158B319"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r>
            <w:r w:rsidRPr="00983C96">
              <w:rPr>
                <w:rFonts w:ascii="Calibri" w:hAnsi="Calibri" w:cs="Calibri"/>
                <w:color w:val="000000"/>
              </w:rPr>
              <w:lastRenderedPageBreak/>
              <w:t>Vacation règlement transaction</w:t>
            </w:r>
          </w:p>
        </w:tc>
        <w:tc>
          <w:tcPr>
            <w:tcW w:w="2581" w:type="dxa"/>
            <w:shd w:val="clear" w:color="auto" w:fill="auto"/>
            <w:noWrap/>
            <w:vAlign w:val="bottom"/>
            <w:hideMark/>
          </w:tcPr>
          <w:p w14:paraId="22DBB008" w14:textId="77777777" w:rsidR="005522E2" w:rsidRPr="00983C96" w:rsidRDefault="005522E2" w:rsidP="005522E2">
            <w:pPr>
              <w:rPr>
                <w:rFonts w:ascii="Calibri" w:hAnsi="Calibri" w:cs="Calibri"/>
                <w:color w:val="000000"/>
              </w:rPr>
            </w:pPr>
            <w:r w:rsidRPr="00983C96">
              <w:rPr>
                <w:rFonts w:ascii="Calibri" w:hAnsi="Calibri" w:cs="Calibri"/>
                <w:color w:val="000000"/>
              </w:rPr>
              <w:lastRenderedPageBreak/>
              <w:t>0</w:t>
            </w:r>
          </w:p>
        </w:tc>
      </w:tr>
    </w:tbl>
    <w:p w14:paraId="0B3E2749" w14:textId="53495849" w:rsidR="00D73694" w:rsidRDefault="00D73694" w:rsidP="00D73694">
      <w:pPr>
        <w:pStyle w:val="Paragraphedeliste"/>
        <w:ind w:left="360"/>
      </w:pPr>
    </w:p>
    <w:p w14:paraId="04D85870" w14:textId="77777777" w:rsidR="0066589A" w:rsidRDefault="0066589A" w:rsidP="00640DBA"/>
    <w:p w14:paraId="598913B3" w14:textId="71C3065A" w:rsidR="007C77FF" w:rsidRDefault="005522E2" w:rsidP="005522E2">
      <w:pPr>
        <w:pStyle w:val="Titre3"/>
        <w:keepLines w:val="0"/>
        <w:tabs>
          <w:tab w:val="num" w:pos="1440"/>
        </w:tabs>
        <w:spacing w:before="240" w:after="60" w:line="240" w:lineRule="auto"/>
        <w:ind w:left="0" w:firstLine="1440"/>
        <w:rPr>
          <w:rFonts w:asciiTheme="minorHAnsi" w:hAnsiTheme="minorHAnsi" w:cstheme="minorHAnsi"/>
        </w:rPr>
      </w:pPr>
      <w:bookmarkStart w:id="52" w:name="_Toc76460325"/>
      <w:r w:rsidRPr="005522E2">
        <w:rPr>
          <w:rFonts w:asciiTheme="minorHAnsi" w:hAnsiTheme="minorHAnsi" w:cstheme="minorHAnsi"/>
        </w:rPr>
        <w:t>Détail commerçant</w:t>
      </w:r>
      <w:bookmarkEnd w:id="52"/>
      <w:r w:rsidRPr="005522E2">
        <w:rPr>
          <w:rFonts w:asciiTheme="minorHAnsi" w:hAnsiTheme="minorHAnsi" w:cstheme="minorHAnsi"/>
        </w:rPr>
        <w:t xml:space="preserve"> </w:t>
      </w:r>
    </w:p>
    <w:p w14:paraId="1278087A"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0"/>
        <w:gridCol w:w="3920"/>
        <w:gridCol w:w="2100"/>
        <w:gridCol w:w="2552"/>
      </w:tblGrid>
      <w:tr w:rsidR="005522E2" w:rsidRPr="00983C96" w14:paraId="1FE7ACAE" w14:textId="77777777" w:rsidTr="005522E2">
        <w:trPr>
          <w:trHeight w:val="972"/>
        </w:trPr>
        <w:tc>
          <w:tcPr>
            <w:tcW w:w="2060" w:type="dxa"/>
            <w:shd w:val="clear" w:color="auto" w:fill="auto"/>
            <w:noWrap/>
            <w:vAlign w:val="bottom"/>
            <w:hideMark/>
          </w:tcPr>
          <w:p w14:paraId="583F8672"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controle-transac-br-cp</w:t>
            </w:r>
            <w:proofErr w:type="spellEnd"/>
          </w:p>
        </w:tc>
        <w:tc>
          <w:tcPr>
            <w:tcW w:w="3920" w:type="dxa"/>
            <w:shd w:val="clear" w:color="auto" w:fill="auto"/>
            <w:vAlign w:val="bottom"/>
            <w:hideMark/>
          </w:tcPr>
          <w:p w14:paraId="18159EA4" w14:textId="77777777" w:rsidR="005522E2" w:rsidRPr="00983C96" w:rsidRDefault="005522E2" w:rsidP="000E6811">
            <w:pPr>
              <w:rPr>
                <w:rFonts w:ascii="Calibri" w:hAnsi="Calibri" w:cs="Calibri"/>
                <w:color w:val="000000"/>
              </w:rPr>
            </w:pPr>
            <w:r w:rsidRPr="00983C96">
              <w:rPr>
                <w:rFonts w:ascii="Calibri" w:hAnsi="Calibri" w:cs="Calibri"/>
                <w:color w:val="000000"/>
              </w:rPr>
              <w:t>Contrôle que le montant de transactions du CRE est égal au montant imputé sur le compte de paiement.</w:t>
            </w:r>
            <w:r w:rsidRPr="00983C96">
              <w:rPr>
                <w:rFonts w:ascii="Calibri" w:hAnsi="Calibri" w:cs="Calibri"/>
                <w:color w:val="000000"/>
              </w:rPr>
              <w:br/>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r w:rsidRPr="005522E2">
              <w:rPr>
                <w:rFonts w:ascii="Calibri" w:hAnsi="Calibri" w:cs="Calibri"/>
                <w:color w:val="7030A0"/>
              </w:rPr>
              <w:t xml:space="preserve"> - </w:t>
            </w:r>
            <w:proofErr w:type="spellStart"/>
            <w:r w:rsidRPr="005522E2">
              <w:rPr>
                <w:rFonts w:ascii="Calibri" w:hAnsi="Calibri" w:cs="Calibri"/>
                <w:color w:val="7030A0"/>
              </w:rPr>
              <w:t>smt</w:t>
            </w:r>
            <w:proofErr w:type="spellEnd"/>
            <w:r w:rsidRPr="005522E2">
              <w:rPr>
                <w:rFonts w:ascii="Calibri" w:hAnsi="Calibri" w:cs="Calibri"/>
                <w:color w:val="7030A0"/>
              </w:rPr>
              <w:t>-</w:t>
            </w:r>
            <w:proofErr w:type="spellStart"/>
            <w:r w:rsidRPr="005522E2">
              <w:rPr>
                <w:rFonts w:ascii="Calibri" w:hAnsi="Calibri" w:cs="Calibri"/>
                <w:color w:val="7030A0"/>
              </w:rPr>
              <w:t>br</w:t>
            </w:r>
            <w:proofErr w:type="spellEnd"/>
            <w:r w:rsidRPr="005522E2">
              <w:rPr>
                <w:rFonts w:ascii="Calibri" w:hAnsi="Calibri" w:cs="Calibri"/>
                <w:color w:val="7030A0"/>
              </w:rPr>
              <w:t>-e-</w:t>
            </w:r>
            <w:proofErr w:type="spellStart"/>
            <w:r w:rsidRPr="005522E2">
              <w:rPr>
                <w:rFonts w:ascii="Calibri" w:hAnsi="Calibri" w:cs="Calibri"/>
                <w:color w:val="7030A0"/>
              </w:rPr>
              <w:t>siret</w:t>
            </w:r>
            <w:proofErr w:type="spellEnd"/>
            <w:r w:rsidRPr="005522E2">
              <w:rPr>
                <w:rFonts w:ascii="Calibri" w:hAnsi="Calibri" w:cs="Calibri"/>
                <w:color w:val="7030A0"/>
              </w:rPr>
              <w:t xml:space="preserve"> </w:t>
            </w:r>
            <w:r w:rsidRPr="00983C96">
              <w:rPr>
                <w:rFonts w:ascii="Calibri" w:hAnsi="Calibri" w:cs="Calibri"/>
                <w:color w:val="000000"/>
              </w:rPr>
              <w:t>= 0</w:t>
            </w:r>
          </w:p>
        </w:tc>
        <w:tc>
          <w:tcPr>
            <w:tcW w:w="2100" w:type="dxa"/>
            <w:shd w:val="clear" w:color="auto" w:fill="auto"/>
            <w:vAlign w:val="bottom"/>
            <w:hideMark/>
          </w:tcPr>
          <w:p w14:paraId="1073C5DC"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t>MREPVAC Vacation règlement transaction</w:t>
            </w:r>
          </w:p>
        </w:tc>
        <w:tc>
          <w:tcPr>
            <w:tcW w:w="2552" w:type="dxa"/>
            <w:shd w:val="clear" w:color="auto" w:fill="auto"/>
            <w:noWrap/>
            <w:vAlign w:val="bottom"/>
            <w:hideMark/>
          </w:tcPr>
          <w:p w14:paraId="447A38F3" w14:textId="77777777" w:rsidR="005522E2" w:rsidRPr="00983C96" w:rsidRDefault="005522E2" w:rsidP="000E6811">
            <w:pPr>
              <w:jc w:val="right"/>
              <w:rPr>
                <w:rFonts w:ascii="Calibri" w:hAnsi="Calibri" w:cs="Calibri"/>
                <w:color w:val="000000"/>
              </w:rPr>
            </w:pPr>
            <w:r w:rsidRPr="00983C96">
              <w:rPr>
                <w:rFonts w:ascii="Calibri" w:hAnsi="Calibri" w:cs="Calibri"/>
                <w:color w:val="000000"/>
              </w:rPr>
              <w:t>0</w:t>
            </w:r>
          </w:p>
        </w:tc>
      </w:tr>
      <w:tr w:rsidR="005522E2" w:rsidRPr="00983C96" w14:paraId="3819471A" w14:textId="77777777" w:rsidTr="005522E2">
        <w:trPr>
          <w:trHeight w:val="492"/>
        </w:trPr>
        <w:tc>
          <w:tcPr>
            <w:tcW w:w="2060" w:type="dxa"/>
            <w:shd w:val="clear" w:color="auto" w:fill="auto"/>
            <w:noWrap/>
            <w:vAlign w:val="bottom"/>
            <w:hideMark/>
          </w:tcPr>
          <w:p w14:paraId="15D83FFE"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res-controle-transac-br-cp</w:t>
            </w:r>
            <w:proofErr w:type="spellEnd"/>
          </w:p>
        </w:tc>
        <w:tc>
          <w:tcPr>
            <w:tcW w:w="3920" w:type="dxa"/>
            <w:shd w:val="clear" w:color="auto" w:fill="auto"/>
            <w:vAlign w:val="bottom"/>
            <w:hideMark/>
          </w:tcPr>
          <w:p w14:paraId="241BB044"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controle-transac-br-cp</w:t>
            </w:r>
            <w:proofErr w:type="spellEnd"/>
            <w:r w:rsidRPr="00983C96">
              <w:rPr>
                <w:rFonts w:ascii="Calibri" w:hAnsi="Calibri" w:cs="Calibri"/>
                <w:color w:val="000000"/>
              </w:rPr>
              <w:t xml:space="preserve">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00" w:type="dxa"/>
            <w:shd w:val="clear" w:color="auto" w:fill="auto"/>
            <w:noWrap/>
            <w:vAlign w:val="bottom"/>
            <w:hideMark/>
          </w:tcPr>
          <w:p w14:paraId="5545F4FF"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52" w:type="dxa"/>
            <w:shd w:val="clear" w:color="auto" w:fill="auto"/>
            <w:noWrap/>
            <w:vAlign w:val="bottom"/>
            <w:hideMark/>
          </w:tcPr>
          <w:p w14:paraId="77D4C1BC"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7A84275F" w14:textId="77777777" w:rsidR="007C77FF" w:rsidRDefault="007C77FF" w:rsidP="00640DBA"/>
    <w:p w14:paraId="2FC5225C" w14:textId="445CB2C3" w:rsidR="00640DBA" w:rsidRDefault="00640DBA" w:rsidP="00640DBA">
      <w:pPr>
        <w:pStyle w:val="Titre1"/>
      </w:pPr>
      <w:bookmarkStart w:id="53" w:name="_Toc76460326"/>
      <w:r>
        <w:t xml:space="preserve">Contrôle F : </w:t>
      </w:r>
      <w:r w:rsidR="006202FC">
        <w:t>Virements entrants</w:t>
      </w:r>
      <w:bookmarkEnd w:id="53"/>
      <w:r w:rsidR="006202FC">
        <w:t xml:space="preserve"> </w:t>
      </w:r>
    </w:p>
    <w:p w14:paraId="38C3FC97" w14:textId="77777777" w:rsidR="00640DBA" w:rsidRDefault="00640DBA" w:rsidP="00640DBA"/>
    <w:p w14:paraId="51BDFD2E" w14:textId="77777777" w:rsidR="00640DBA" w:rsidRPr="008D1AB9" w:rsidRDefault="00640DBA" w:rsidP="00640DBA">
      <w:pPr>
        <w:pStyle w:val="Titre2"/>
      </w:pPr>
      <w:bookmarkStart w:id="54" w:name="_Toc76460327"/>
      <w:r>
        <w:t>Objectif du contrôle</w:t>
      </w:r>
      <w:bookmarkEnd w:id="54"/>
      <w:r>
        <w:t xml:space="preserve"> </w:t>
      </w:r>
      <w:r w:rsidRPr="008D1AB9">
        <w:t xml:space="preserve">  </w:t>
      </w:r>
    </w:p>
    <w:p w14:paraId="00A69CC4" w14:textId="77777777" w:rsidR="00640DBA" w:rsidRDefault="00640DBA" w:rsidP="00640DBA">
      <w:pPr>
        <w:rPr>
          <w:color w:val="FF0000"/>
        </w:rPr>
      </w:pPr>
    </w:p>
    <w:p w14:paraId="0FD4619F" w14:textId="77777777" w:rsidR="007752CA" w:rsidRPr="00983C96" w:rsidRDefault="007752CA" w:rsidP="007752CA">
      <w:pPr>
        <w:rPr>
          <w:rFonts w:ascii="Calibri" w:hAnsi="Calibri" w:cs="Calibri"/>
        </w:rPr>
      </w:pPr>
      <w:r w:rsidRPr="00983C96">
        <w:rPr>
          <w:rFonts w:ascii="Calibri" w:hAnsi="Calibri" w:cs="Calibri"/>
        </w:rPr>
        <w:t xml:space="preserve">Le contrôle F valide que tous les virements entrants (RVE) </w:t>
      </w:r>
      <w:r>
        <w:rPr>
          <w:rFonts w:ascii="Calibri" w:hAnsi="Calibri" w:cs="Calibri"/>
        </w:rPr>
        <w:t>de la journée</w:t>
      </w:r>
      <w:r w:rsidRPr="00983C96">
        <w:rPr>
          <w:rFonts w:ascii="Calibri" w:hAnsi="Calibri" w:cs="Calibri"/>
        </w:rPr>
        <w:t xml:space="preserve"> sont correctement imputés aux comptes EP.</w:t>
      </w:r>
    </w:p>
    <w:p w14:paraId="7D183A70" w14:textId="77777777" w:rsidR="007752CA" w:rsidRPr="00983C96" w:rsidRDefault="007752CA" w:rsidP="007752CA">
      <w:pPr>
        <w:rPr>
          <w:rFonts w:ascii="Calibri" w:hAnsi="Calibri" w:cs="Calibri"/>
        </w:rPr>
      </w:pPr>
      <w:r w:rsidRPr="00983C96">
        <w:rPr>
          <w:rFonts w:ascii="Calibri" w:hAnsi="Calibri" w:cs="Calibri"/>
        </w:rPr>
        <w:t>L’objectif est donc de réaliser un contrôle de cohérence entre les fichiers des virements entrants et les mouvements sur les comptes de paiement des commerçants, et sur les comptes de règlement.</w:t>
      </w:r>
    </w:p>
    <w:p w14:paraId="12D8B085" w14:textId="77777777" w:rsidR="00640DBA" w:rsidRDefault="00640DBA" w:rsidP="00640DBA">
      <w:pPr>
        <w:rPr>
          <w:color w:val="FF0000"/>
        </w:rPr>
      </w:pPr>
    </w:p>
    <w:p w14:paraId="1DF8A354" w14:textId="77777777" w:rsidR="00640DBA" w:rsidRPr="005C73DA" w:rsidRDefault="00640DBA" w:rsidP="00640DBA">
      <w:pPr>
        <w:pStyle w:val="Titre2"/>
      </w:pPr>
      <w:bookmarkStart w:id="55" w:name="_Toc76460328"/>
      <w:r w:rsidRPr="005C73DA">
        <w:t>Règles de gestion métier à appliquer par le traitement</w:t>
      </w:r>
      <w:bookmarkEnd w:id="55"/>
      <w:r w:rsidRPr="005C73DA">
        <w:t xml:space="preserve"> </w:t>
      </w:r>
    </w:p>
    <w:p w14:paraId="669E97A8" w14:textId="77777777" w:rsidR="00640DBA" w:rsidRDefault="00640DBA" w:rsidP="00640DBA">
      <w:pPr>
        <w:rPr>
          <w:color w:val="FF0000"/>
        </w:rPr>
      </w:pPr>
    </w:p>
    <w:p w14:paraId="2F4F69DE" w14:textId="77777777" w:rsidR="007752CA" w:rsidRDefault="007752CA" w:rsidP="007752CA">
      <w:r>
        <w:t xml:space="preserve">Virement Entrant Compte de règlement </w:t>
      </w:r>
      <w:proofErr w:type="spellStart"/>
      <w:r>
        <w:t>Arkea</w:t>
      </w:r>
      <w:proofErr w:type="spellEnd"/>
      <w:r>
        <w:t xml:space="preserve"> = Fichier RVE </w:t>
      </w:r>
      <w:proofErr w:type="spellStart"/>
      <w:r>
        <w:t>Arkéa</w:t>
      </w:r>
      <w:proofErr w:type="spellEnd"/>
      <w:r>
        <w:t xml:space="preserve"> = mouvements Virements entrant sur compte de paiement </w:t>
      </w:r>
    </w:p>
    <w:p w14:paraId="6ADAA1D8" w14:textId="4F450974" w:rsidR="00893F38" w:rsidRDefault="00893F38" w:rsidP="00893F38">
      <w:r w:rsidRPr="006B220E">
        <w:t>Ce contrôle est lancé à 8h45 pour les mo</w:t>
      </w:r>
      <w:r w:rsidR="006B220E" w:rsidRPr="006B220E">
        <w:t>uvements du jour de la vacation</w:t>
      </w:r>
      <w:r w:rsidRPr="006B220E">
        <w:t xml:space="preserve"> financière et à 20h pour les mouvements post </w:t>
      </w:r>
      <w:proofErr w:type="spellStart"/>
      <w:r w:rsidRPr="006B220E">
        <w:t>cashout</w:t>
      </w:r>
      <w:proofErr w:type="spellEnd"/>
      <w:r w:rsidRPr="006B220E">
        <w:t xml:space="preserve"> de la veille.</w:t>
      </w:r>
    </w:p>
    <w:p w14:paraId="6D2CEAD2" w14:textId="77777777" w:rsidR="00640DBA" w:rsidRPr="000101C8" w:rsidRDefault="00640DBA" w:rsidP="00640DBA">
      <w:pPr>
        <w:rPr>
          <w:caps/>
        </w:rPr>
      </w:pPr>
    </w:p>
    <w:p w14:paraId="6F397A44" w14:textId="77777777" w:rsidR="00640DBA" w:rsidRDefault="00640DBA" w:rsidP="00640DBA">
      <w:pPr>
        <w:pStyle w:val="Titre2"/>
      </w:pPr>
      <w:bookmarkStart w:id="56" w:name="_Toc76460329"/>
      <w:r>
        <w:t>Traitement</w:t>
      </w:r>
      <w:bookmarkEnd w:id="56"/>
      <w:r>
        <w:t> </w:t>
      </w:r>
    </w:p>
    <w:p w14:paraId="684AE1B7" w14:textId="77777777" w:rsidR="00640DBA" w:rsidRDefault="00640DBA" w:rsidP="00640DBA"/>
    <w:p w14:paraId="62D6B649" w14:textId="5337B76D" w:rsidR="00122D23" w:rsidRDefault="00122D23" w:rsidP="00640DBA">
      <w:r>
        <w:t xml:space="preserve">A </w:t>
      </w:r>
      <w:r w:rsidRPr="00122D23">
        <w:t xml:space="preserve">réception d'un événement de fin de vacation de </w:t>
      </w:r>
      <w:r w:rsidR="00E949D7" w:rsidRPr="00122D23">
        <w:t>règlement</w:t>
      </w:r>
      <w:r w:rsidRPr="00122D23">
        <w:t>-virement-entrant</w:t>
      </w:r>
      <w:r>
        <w:t xml:space="preserve">, </w:t>
      </w:r>
    </w:p>
    <w:p w14:paraId="788A78D7" w14:textId="36468CBA" w:rsidR="006B220E" w:rsidRDefault="006B220E" w:rsidP="006B220E">
      <w:r>
        <w:lastRenderedPageBreak/>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00122D23" w:rsidRPr="00122D23">
        <w:t>pour lesquels le contrat peut recevoir des flux</w:t>
      </w:r>
    </w:p>
    <w:p w14:paraId="734ACEBB" w14:textId="75738654" w:rsidR="006B220E" w:rsidRDefault="006B220E" w:rsidP="006B220E">
      <w:r>
        <w:t xml:space="preserve">Etape 2 : </w:t>
      </w:r>
      <w:r w:rsidR="00E949D7">
        <w:t xml:space="preserve">A partir des évènements en sorties de </w:t>
      </w:r>
      <w:r w:rsidRPr="002B78DB">
        <w:t xml:space="preserve">la vacation </w:t>
      </w:r>
      <w:r w:rsidR="00F26194" w:rsidRPr="00F26194">
        <w:t>règlement virement entrant</w:t>
      </w:r>
      <w:r w:rsidR="00E949D7">
        <w:t xml:space="preserve">, déterminer </w:t>
      </w:r>
      <w:r>
        <w:t xml:space="preserve">les </w:t>
      </w:r>
      <w:r w:rsidR="00122D23">
        <w:t xml:space="preserve">mouvements sur </w:t>
      </w:r>
      <w:r w:rsidR="00E949D7">
        <w:t>c</w:t>
      </w:r>
      <w:r w:rsidR="00122D23">
        <w:t>ompte de paiement et compte de règlement</w:t>
      </w:r>
    </w:p>
    <w:p w14:paraId="7103A9BB" w14:textId="277AB287" w:rsidR="00F26194" w:rsidRPr="00F26194" w:rsidRDefault="006B220E" w:rsidP="00F26194">
      <w:pPr>
        <w:pStyle w:val="Paragraphedeliste"/>
        <w:numPr>
          <w:ilvl w:val="1"/>
          <w:numId w:val="13"/>
        </w:numPr>
      </w:pPr>
      <w:r w:rsidRPr="00C22CDD">
        <w:t xml:space="preserve"> </w:t>
      </w:r>
      <w:r>
        <w:t>R</w:t>
      </w:r>
      <w:r w:rsidRPr="00F058F2">
        <w:t xml:space="preserve">écupérer </w:t>
      </w:r>
      <w:r w:rsidR="00F26194">
        <w:t xml:space="preserve">l’évènement déclencheur de la vacation / global transaction  et alimenter </w:t>
      </w:r>
      <w:proofErr w:type="spellStart"/>
      <w:r w:rsidR="00F26194" w:rsidRPr="00F26194">
        <w:rPr>
          <w:color w:val="7030A0"/>
        </w:rPr>
        <w:t>totalMontantReglement</w:t>
      </w:r>
      <w:proofErr w:type="spellEnd"/>
    </w:p>
    <w:p w14:paraId="46FA9BD1" w14:textId="393AD11C" w:rsidR="00F26194" w:rsidRPr="00F26194" w:rsidRDefault="00F26194" w:rsidP="00F26194">
      <w:pPr>
        <w:pStyle w:val="Paragraphedeliste"/>
        <w:numPr>
          <w:ilvl w:val="1"/>
          <w:numId w:val="13"/>
        </w:numPr>
        <w:rPr>
          <w:color w:val="7030A0"/>
        </w:rPr>
      </w:pPr>
      <w:r>
        <w:t>R</w:t>
      </w:r>
      <w:r w:rsidRPr="00F058F2">
        <w:t xml:space="preserve">écupérer </w:t>
      </w:r>
      <w:r>
        <w:t>les évènements</w:t>
      </w:r>
      <w:r w:rsidR="00E949D7">
        <w:t xml:space="preserve"> mouvement </w:t>
      </w:r>
      <w:r>
        <w:t xml:space="preserve">en sortie de la vacation pour déterminer  </w:t>
      </w:r>
      <w:proofErr w:type="spellStart"/>
      <w:r w:rsidRPr="00F26194">
        <w:rPr>
          <w:color w:val="7030A0"/>
        </w:rPr>
        <w:t>totalMontantInCP</w:t>
      </w:r>
      <w:proofErr w:type="spellEnd"/>
    </w:p>
    <w:p w14:paraId="16C9CC28" w14:textId="77777777" w:rsidR="00F26194" w:rsidRDefault="00F26194" w:rsidP="00F26194">
      <w:pPr>
        <w:pStyle w:val="Paragraphedeliste"/>
        <w:ind w:left="1080"/>
      </w:pPr>
    </w:p>
    <w:p w14:paraId="7D298300" w14:textId="3D4CD28C" w:rsidR="00F26194" w:rsidRDefault="00F26194" w:rsidP="00F26194">
      <w:r>
        <w:t>Etape 3 : F</w:t>
      </w:r>
      <w:r w:rsidRPr="00F26194">
        <w:t xml:space="preserve">ichier RVE </w:t>
      </w:r>
      <w:proofErr w:type="spellStart"/>
      <w:r w:rsidRPr="00F26194">
        <w:t>Arkéa</w:t>
      </w:r>
      <w:proofErr w:type="spellEnd"/>
      <w:r w:rsidRPr="00F26194">
        <w:t>. Récupérer et sommer les enregistrements du fichier SCT</w:t>
      </w:r>
      <w:r w:rsidR="00E949D7">
        <w:t xml:space="preserve"> </w:t>
      </w:r>
      <w:proofErr w:type="spellStart"/>
      <w:r w:rsidRPr="00F26194">
        <w:t>Incoming</w:t>
      </w:r>
      <w:proofErr w:type="spellEnd"/>
      <w:r w:rsidRPr="00F26194">
        <w:t xml:space="preserve"> référencé dans l’événement </w:t>
      </w:r>
      <w:proofErr w:type="spellStart"/>
      <w:r w:rsidRPr="00F26194">
        <w:t>sta</w:t>
      </w:r>
      <w:r>
        <w:t>rt</w:t>
      </w:r>
      <w:proofErr w:type="spellEnd"/>
      <w:r>
        <w:t>-vacation-</w:t>
      </w:r>
      <w:proofErr w:type="spellStart"/>
      <w:r>
        <w:t>reglement</w:t>
      </w:r>
      <w:proofErr w:type="spellEnd"/>
      <w:r>
        <w:t xml:space="preserve">-virements et </w:t>
      </w:r>
      <w:r w:rsidR="00E949D7">
        <w:t>déterminer</w:t>
      </w:r>
      <w:r w:rsidRPr="00F26194">
        <w:rPr>
          <w:color w:val="7030A0"/>
        </w:rPr>
        <w:t xml:space="preserve"> </w:t>
      </w:r>
      <w:proofErr w:type="spellStart"/>
      <w:r w:rsidRPr="00F26194">
        <w:rPr>
          <w:color w:val="7030A0"/>
        </w:rPr>
        <w:t>totalMontantFichierRVE</w:t>
      </w:r>
      <w:proofErr w:type="spellEnd"/>
    </w:p>
    <w:p w14:paraId="11EB1EBF" w14:textId="5076EF22" w:rsidR="00F26194" w:rsidRDefault="00F26194" w:rsidP="00F26194">
      <w:r w:rsidRPr="001239BA">
        <w:t>Etape</w:t>
      </w:r>
      <w:r w:rsidR="00E949D7">
        <w:t xml:space="preserve"> 4</w:t>
      </w:r>
      <w:r w:rsidRPr="001239BA">
        <w:t xml:space="preserve">: </w:t>
      </w:r>
      <w:r>
        <w:t xml:space="preserve">Effectuer les contrôles sur la base de la règle de gestion métier ci-dessus </w:t>
      </w:r>
    </w:p>
    <w:p w14:paraId="7DC0B8E6" w14:textId="2CAB21F9" w:rsidR="00E949D7" w:rsidRDefault="002B767D" w:rsidP="00F26194">
      <w:pPr>
        <w:rPr>
          <w:color w:val="7030A0"/>
        </w:rPr>
      </w:pPr>
      <w:r>
        <w:rPr>
          <w:color w:val="7030A0"/>
        </w:rPr>
        <w:t xml:space="preserve"> </w:t>
      </w:r>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00E949D7" w:rsidRPr="00F26194">
        <w:rPr>
          <w:color w:val="7030A0"/>
        </w:rPr>
        <w:t>totalMontantInCP</w:t>
      </w:r>
      <w:proofErr w:type="spellEnd"/>
      <w:r w:rsidR="00E949D7">
        <w:rPr>
          <w:color w:val="7030A0"/>
        </w:rPr>
        <w:t xml:space="preserve"> </w:t>
      </w:r>
      <w:r>
        <w:rPr>
          <w:color w:val="7030A0"/>
        </w:rPr>
        <w:t>= 0</w:t>
      </w:r>
    </w:p>
    <w:p w14:paraId="72F3BC2A" w14:textId="627865BE" w:rsidR="002B767D" w:rsidRDefault="002B767D" w:rsidP="00F26194">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p w14:paraId="4F755F8B" w14:textId="77777777" w:rsidR="006B220E" w:rsidRDefault="006B220E" w:rsidP="006B220E">
      <w:pPr>
        <w:rPr>
          <w:color w:val="7030A0"/>
        </w:rPr>
      </w:pPr>
    </w:p>
    <w:p w14:paraId="6CEA9D05" w14:textId="77777777" w:rsidR="002B767D" w:rsidRDefault="002B767D" w:rsidP="002B767D">
      <w:pPr>
        <w:pStyle w:val="Titre2"/>
      </w:pPr>
      <w:bookmarkStart w:id="57" w:name="_Toc76460330"/>
      <w:r>
        <w:t>Résultats du contrôle sur le JSON</w:t>
      </w:r>
      <w:bookmarkEnd w:id="57"/>
      <w:r>
        <w:t xml:space="preserve"> </w:t>
      </w:r>
    </w:p>
    <w:p w14:paraId="7F96C3EC" w14:textId="77777777" w:rsidR="002B767D" w:rsidRDefault="002B767D" w:rsidP="002B767D">
      <w:pPr>
        <w:pStyle w:val="Titre3"/>
        <w:keepLines w:val="0"/>
        <w:numPr>
          <w:ilvl w:val="0"/>
          <w:numId w:val="0"/>
        </w:numPr>
        <w:spacing w:before="240" w:after="60" w:line="240" w:lineRule="auto"/>
        <w:ind w:left="1440"/>
        <w:rPr>
          <w:rFonts w:asciiTheme="minorHAnsi" w:hAnsiTheme="minorHAnsi" w:cstheme="minorHAnsi"/>
        </w:rPr>
      </w:pPr>
      <w:bookmarkStart w:id="58" w:name="_Toc76460331"/>
      <w:r w:rsidRPr="004410AD">
        <w:rPr>
          <w:rFonts w:asciiTheme="minorHAnsi" w:hAnsiTheme="minorHAnsi" w:cstheme="minorHAnsi"/>
        </w:rPr>
        <w:t>Corps du contrôle</w:t>
      </w:r>
      <w:bookmarkEnd w:id="58"/>
    </w:p>
    <w:p w14:paraId="22CEBB99" w14:textId="77777777" w:rsidR="002B767D" w:rsidRPr="00E90C4D" w:rsidRDefault="002B767D" w:rsidP="002B767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5"/>
        <w:gridCol w:w="6237"/>
        <w:gridCol w:w="1701"/>
        <w:gridCol w:w="1067"/>
      </w:tblGrid>
      <w:tr w:rsidR="002B767D" w:rsidRPr="00E90C4D" w14:paraId="2DFDC982" w14:textId="77777777" w:rsidTr="002B767D">
        <w:trPr>
          <w:trHeight w:val="732"/>
        </w:trPr>
        <w:tc>
          <w:tcPr>
            <w:tcW w:w="14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EAAD22F"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Nom du champ dans le JSON</w:t>
            </w:r>
          </w:p>
        </w:tc>
        <w:tc>
          <w:tcPr>
            <w:tcW w:w="623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A4E0CAC"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Description</w:t>
            </w:r>
          </w:p>
        </w:tc>
        <w:tc>
          <w:tcPr>
            <w:tcW w:w="1701"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3F48F3C8"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Origine</w:t>
            </w:r>
          </w:p>
        </w:tc>
        <w:tc>
          <w:tcPr>
            <w:tcW w:w="10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BD1C91"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Exemple</w:t>
            </w:r>
          </w:p>
        </w:tc>
      </w:tr>
      <w:tr w:rsidR="002B767D" w:rsidRPr="00983C96" w14:paraId="7B7D2721" w14:textId="77777777" w:rsidTr="002B767D">
        <w:trPr>
          <w:trHeight w:val="732"/>
        </w:trPr>
        <w:tc>
          <w:tcPr>
            <w:tcW w:w="1485" w:type="dxa"/>
            <w:shd w:val="clear" w:color="auto" w:fill="auto"/>
            <w:vAlign w:val="bottom"/>
          </w:tcPr>
          <w:p w14:paraId="7C284A2D" w14:textId="1989E1C0" w:rsidR="002B767D" w:rsidRPr="00983C96" w:rsidRDefault="002B767D" w:rsidP="002B767D">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29BC421C" w14:textId="77777777" w:rsidR="002B767D" w:rsidRDefault="002B767D" w:rsidP="002B767D">
            <w:pPr>
              <w:rPr>
                <w:rFonts w:ascii="Calibri" w:hAnsi="Calibri" w:cs="Calibri"/>
                <w:color w:val="000000"/>
              </w:rPr>
            </w:pPr>
            <w:r w:rsidRPr="00983C96">
              <w:rPr>
                <w:rFonts w:ascii="Calibri" w:hAnsi="Calibri" w:cs="Calibri"/>
                <w:color w:val="000000"/>
              </w:rPr>
              <w:t xml:space="preserve">Le contrôle que le montant total des virements contenus dans le ficher correspond au mouvement de financement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p w14:paraId="30B2AB44" w14:textId="54096788" w:rsidR="002B767D" w:rsidRPr="002B767D" w:rsidRDefault="002B767D" w:rsidP="002B767D">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tc>
        <w:tc>
          <w:tcPr>
            <w:tcW w:w="1701" w:type="dxa"/>
            <w:shd w:val="clear" w:color="auto" w:fill="auto"/>
            <w:vAlign w:val="bottom"/>
          </w:tcPr>
          <w:p w14:paraId="5161208D" w14:textId="6B832FD4" w:rsidR="002B767D" w:rsidRPr="00983C96" w:rsidRDefault="002B767D" w:rsidP="002B767D">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162A9AB1" w14:textId="5119D8C3"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3CEAA75C" w14:textId="77777777" w:rsidTr="002B767D">
        <w:trPr>
          <w:trHeight w:val="732"/>
        </w:trPr>
        <w:tc>
          <w:tcPr>
            <w:tcW w:w="1485" w:type="dxa"/>
            <w:shd w:val="clear" w:color="auto" w:fill="auto"/>
            <w:vAlign w:val="bottom"/>
          </w:tcPr>
          <w:p w14:paraId="169CEF1D" w14:textId="679DA2E1" w:rsidR="002B767D" w:rsidRPr="00983C96" w:rsidRDefault="002B767D" w:rsidP="002B767D">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1D8DDC51" w14:textId="257E7D1D"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6649CC6A" w14:textId="700CA02C" w:rsidR="002B767D" w:rsidRPr="00983C96" w:rsidRDefault="002B767D" w:rsidP="002B767D">
            <w:pPr>
              <w:rPr>
                <w:rFonts w:ascii="Calibri" w:hAnsi="Calibri" w:cs="Calibri"/>
                <w:color w:val="000000"/>
              </w:rPr>
            </w:pPr>
          </w:p>
        </w:tc>
        <w:tc>
          <w:tcPr>
            <w:tcW w:w="1067" w:type="dxa"/>
            <w:shd w:val="clear" w:color="auto" w:fill="auto"/>
            <w:noWrap/>
            <w:vAlign w:val="bottom"/>
          </w:tcPr>
          <w:p w14:paraId="3833F92B" w14:textId="6FFF9F7E" w:rsidR="002B767D" w:rsidRPr="00983C96" w:rsidRDefault="002B767D" w:rsidP="002B767D">
            <w:pPr>
              <w:jc w:val="center"/>
              <w:rPr>
                <w:rFonts w:ascii="Calibri" w:hAnsi="Calibri" w:cs="Calibri"/>
                <w:color w:val="000000"/>
              </w:rPr>
            </w:pP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2B767D" w:rsidRPr="00983C96" w14:paraId="49421B3C" w14:textId="77777777" w:rsidTr="002B767D">
        <w:trPr>
          <w:trHeight w:val="732"/>
        </w:trPr>
        <w:tc>
          <w:tcPr>
            <w:tcW w:w="1485" w:type="dxa"/>
            <w:shd w:val="clear" w:color="auto" w:fill="auto"/>
            <w:vAlign w:val="bottom"/>
          </w:tcPr>
          <w:p w14:paraId="30693C97" w14:textId="746E44F0" w:rsidR="002B767D" w:rsidRPr="00983C96" w:rsidRDefault="002B767D" w:rsidP="002B767D">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43116634" w14:textId="77777777" w:rsidR="002B767D" w:rsidRDefault="002B767D" w:rsidP="002B767D">
            <w:pPr>
              <w:rPr>
                <w:rFonts w:ascii="Calibri" w:hAnsi="Calibri" w:cs="Calibri"/>
                <w:color w:val="000000"/>
              </w:rPr>
            </w:pPr>
            <w:r w:rsidRPr="00983C96">
              <w:rPr>
                <w:rFonts w:ascii="Calibri" w:hAnsi="Calibri" w:cs="Calibri"/>
                <w:color w:val="000000"/>
              </w:rPr>
              <w:t>Le contrôle que le montant total des virements contenus dans le ficher correspond au total des imputations sur les comptes de paiement.</w:t>
            </w:r>
          </w:p>
          <w:p w14:paraId="5046401A" w14:textId="1A00A3C0" w:rsidR="002B767D" w:rsidRPr="002B767D" w:rsidRDefault="002B767D" w:rsidP="002B767D">
            <w:pPr>
              <w:rPr>
                <w:color w:val="7030A0"/>
              </w:rPr>
            </w:pPr>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Pr="00F26194">
              <w:rPr>
                <w:color w:val="7030A0"/>
              </w:rPr>
              <w:t>totalMontantInCP</w:t>
            </w:r>
            <w:proofErr w:type="spellEnd"/>
            <w:r>
              <w:rPr>
                <w:color w:val="7030A0"/>
              </w:rPr>
              <w:t xml:space="preserve"> = 0</w:t>
            </w:r>
          </w:p>
        </w:tc>
        <w:tc>
          <w:tcPr>
            <w:tcW w:w="1701" w:type="dxa"/>
            <w:shd w:val="clear" w:color="auto" w:fill="auto"/>
            <w:vAlign w:val="bottom"/>
          </w:tcPr>
          <w:p w14:paraId="3215F7B8" w14:textId="2F69B2CB" w:rsidR="002B767D" w:rsidRPr="00983C96" w:rsidRDefault="002B767D" w:rsidP="002B767D">
            <w:pPr>
              <w:rPr>
                <w:rFonts w:ascii="Calibri" w:hAnsi="Calibri" w:cs="Calibri"/>
                <w:color w:val="000000"/>
              </w:rPr>
            </w:pPr>
            <w:r w:rsidRPr="00983C96">
              <w:rPr>
                <w:rFonts w:ascii="Calibri" w:hAnsi="Calibri" w:cs="Calibri"/>
                <w:color w:val="000000"/>
              </w:rPr>
              <w:t>SCTINCOMING</w:t>
            </w:r>
            <w:r w:rsidRPr="00983C96">
              <w:rPr>
                <w:rFonts w:ascii="Calibri" w:hAnsi="Calibri" w:cs="Calibri"/>
                <w:color w:val="000000"/>
              </w:rPr>
              <w:b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0FCD1242" w14:textId="00AC3BDE"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77D66C28" w14:textId="77777777" w:rsidTr="002B767D">
        <w:trPr>
          <w:trHeight w:val="732"/>
        </w:trPr>
        <w:tc>
          <w:tcPr>
            <w:tcW w:w="1485" w:type="dxa"/>
            <w:shd w:val="clear" w:color="auto" w:fill="auto"/>
            <w:vAlign w:val="bottom"/>
          </w:tcPr>
          <w:p w14:paraId="081B9B8D" w14:textId="6A817283" w:rsidR="002B767D" w:rsidRPr="00983C96" w:rsidRDefault="002B767D" w:rsidP="002B767D">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262B2007" w14:textId="0312F4A5"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5F788209" w14:textId="09400FD9" w:rsidR="002B767D" w:rsidRPr="00983C96" w:rsidRDefault="002B767D" w:rsidP="002B767D">
            <w:pPr>
              <w:rPr>
                <w:rFonts w:ascii="Calibri" w:hAnsi="Calibri" w:cs="Calibri"/>
                <w:color w:val="000000"/>
              </w:rPr>
            </w:pPr>
            <w:r w:rsidRPr="00983C96">
              <w:rPr>
                <w:rFonts w:ascii="Calibri" w:hAnsi="Calibri" w:cs="Calibri"/>
                <w:color w:val="000000"/>
              </w:rPr>
              <w:t> </w:t>
            </w:r>
          </w:p>
        </w:tc>
        <w:tc>
          <w:tcPr>
            <w:tcW w:w="1067" w:type="dxa"/>
            <w:shd w:val="clear" w:color="auto" w:fill="auto"/>
            <w:noWrap/>
            <w:vAlign w:val="bottom"/>
          </w:tcPr>
          <w:p w14:paraId="2D2176C7" w14:textId="3C96867B" w:rsidR="002B767D" w:rsidRPr="00983C96" w:rsidRDefault="002B767D" w:rsidP="002B767D">
            <w:pPr>
              <w:jc w:val="center"/>
              <w:rPr>
                <w:rFonts w:ascii="Calibri" w:hAnsi="Calibri" w:cs="Calibri"/>
                <w:color w:val="000000"/>
              </w:rPr>
            </w:pP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5FF43DA0" w14:textId="77777777" w:rsidR="00E949D7" w:rsidRPr="00A043E4" w:rsidRDefault="00E949D7" w:rsidP="006B220E">
      <w:pPr>
        <w:rPr>
          <w:color w:val="7030A0"/>
        </w:rPr>
      </w:pPr>
    </w:p>
    <w:p w14:paraId="00226EA4" w14:textId="40ABB1DD" w:rsidR="00640DBA" w:rsidRDefault="00640DBA" w:rsidP="00640DBA">
      <w:pPr>
        <w:pStyle w:val="Titre1"/>
      </w:pPr>
      <w:bookmarkStart w:id="59" w:name="_Toc76460332"/>
      <w:r>
        <w:lastRenderedPageBreak/>
        <w:t xml:space="preserve">Contrôle G : </w:t>
      </w:r>
      <w:r w:rsidR="00A153E5">
        <w:t>Commissions</w:t>
      </w:r>
      <w:bookmarkEnd w:id="59"/>
      <w:r w:rsidR="00A153E5">
        <w:t xml:space="preserve"> </w:t>
      </w:r>
    </w:p>
    <w:p w14:paraId="43FB45F8" w14:textId="77777777" w:rsidR="00640DBA" w:rsidRDefault="00640DBA" w:rsidP="00640DBA"/>
    <w:p w14:paraId="19B8245F" w14:textId="77777777" w:rsidR="00640DBA" w:rsidRPr="008D1AB9" w:rsidRDefault="00640DBA" w:rsidP="00640DBA">
      <w:pPr>
        <w:pStyle w:val="Titre2"/>
      </w:pPr>
      <w:bookmarkStart w:id="60" w:name="_Toc76460333"/>
      <w:r>
        <w:t>Objectif du contrôle</w:t>
      </w:r>
      <w:bookmarkEnd w:id="60"/>
      <w:r>
        <w:t xml:space="preserve"> </w:t>
      </w:r>
      <w:r w:rsidRPr="008D1AB9">
        <w:t xml:space="preserve">  </w:t>
      </w:r>
    </w:p>
    <w:p w14:paraId="48581A3E" w14:textId="77777777" w:rsidR="00640DBA" w:rsidRDefault="00640DBA" w:rsidP="00640DBA">
      <w:pPr>
        <w:rPr>
          <w:color w:val="FF0000"/>
        </w:rPr>
      </w:pPr>
    </w:p>
    <w:p w14:paraId="48E9304E" w14:textId="77777777" w:rsidR="00893F38" w:rsidRDefault="00893F38" w:rsidP="00893F38">
      <w:r>
        <w:t xml:space="preserve">Valider l’imputation des commissions facturées par </w:t>
      </w:r>
      <w:proofErr w:type="spellStart"/>
      <w:r>
        <w:t>Monext</w:t>
      </w:r>
      <w:proofErr w:type="spellEnd"/>
      <w:r>
        <w:t xml:space="preserve"> sur les comptes de l’EP. </w:t>
      </w:r>
    </w:p>
    <w:p w14:paraId="34EEFDC6" w14:textId="77777777" w:rsidR="00893F38" w:rsidRDefault="00893F38" w:rsidP="00893F38">
      <w:r>
        <w:t xml:space="preserve">La facturation des commissions </w:t>
      </w:r>
      <w:proofErr w:type="spellStart"/>
      <w:r>
        <w:t>Monext</w:t>
      </w:r>
      <w:proofErr w:type="spellEnd"/>
      <w:r>
        <w:t xml:space="preserve"> impacte, pour tous les </w:t>
      </w:r>
      <w:proofErr w:type="spellStart"/>
      <w:r>
        <w:t>scheme</w:t>
      </w:r>
      <w:proofErr w:type="spellEnd"/>
      <w:r>
        <w:t xml:space="preserve"> concernés (VI, CB &amp; MC), uniquement les comptes </w:t>
      </w:r>
      <w:proofErr w:type="spellStart"/>
      <w:r>
        <w:t>Arkea</w:t>
      </w:r>
      <w:proofErr w:type="spellEnd"/>
      <w:r>
        <w:t> : règlement et fonctionnement.</w:t>
      </w:r>
    </w:p>
    <w:p w14:paraId="76F38C2B" w14:textId="77777777" w:rsidR="00640DBA" w:rsidRDefault="00640DBA" w:rsidP="00640DBA">
      <w:pPr>
        <w:rPr>
          <w:color w:val="FF0000"/>
        </w:rPr>
      </w:pPr>
    </w:p>
    <w:p w14:paraId="7855510B" w14:textId="77777777" w:rsidR="00640DBA" w:rsidRPr="005C73DA" w:rsidRDefault="00640DBA" w:rsidP="00640DBA">
      <w:pPr>
        <w:pStyle w:val="Titre2"/>
      </w:pPr>
      <w:bookmarkStart w:id="61" w:name="_Toc76460334"/>
      <w:r w:rsidRPr="005C73DA">
        <w:t>Règles de gestion métier à appliquer par le traitement</w:t>
      </w:r>
      <w:bookmarkEnd w:id="61"/>
      <w:r w:rsidRPr="005C73DA">
        <w:t xml:space="preserve"> </w:t>
      </w:r>
    </w:p>
    <w:p w14:paraId="7C1303E9" w14:textId="77777777" w:rsidR="00640DBA" w:rsidRDefault="00640DBA" w:rsidP="00640DBA">
      <w:pPr>
        <w:rPr>
          <w:color w:val="FF0000"/>
        </w:rPr>
      </w:pPr>
    </w:p>
    <w:p w14:paraId="4865618D" w14:textId="77777777" w:rsidR="006202FC" w:rsidRPr="000101C8" w:rsidRDefault="006202FC" w:rsidP="006202FC">
      <w:r>
        <w:t xml:space="preserve">Commissions calculées dans les CRE remise (tous </w:t>
      </w:r>
      <w:proofErr w:type="spellStart"/>
      <w:r>
        <w:t>scheme</w:t>
      </w:r>
      <w:proofErr w:type="spellEnd"/>
      <w:r>
        <w:t xml:space="preserve">) = - Mouvements sur compte de règlement </w:t>
      </w:r>
      <w:proofErr w:type="spellStart"/>
      <w:r>
        <w:t>Arkea</w:t>
      </w:r>
      <w:proofErr w:type="spellEnd"/>
      <w:r>
        <w:t xml:space="preserve"> (</w:t>
      </w:r>
      <w:proofErr w:type="spellStart"/>
      <w:r>
        <w:t>Dbt</w:t>
      </w:r>
      <w:proofErr w:type="spellEnd"/>
      <w:r>
        <w:t xml:space="preserve">) = Mouvements sur compte de fonctionnement </w:t>
      </w:r>
      <w:proofErr w:type="spellStart"/>
      <w:r>
        <w:t>Arkea</w:t>
      </w:r>
      <w:proofErr w:type="spellEnd"/>
      <w:r>
        <w:t xml:space="preserve"> (Cdt) = - Mouvements sur compte de paiement (</w:t>
      </w:r>
      <w:proofErr w:type="spellStart"/>
      <w:r>
        <w:t>Dbt</w:t>
      </w:r>
      <w:proofErr w:type="spellEnd"/>
      <w:r>
        <w:t>)</w:t>
      </w:r>
    </w:p>
    <w:p w14:paraId="745C2CF8" w14:textId="77777777" w:rsidR="006202FC" w:rsidRPr="005D7C79" w:rsidRDefault="006202FC" w:rsidP="006202FC">
      <w:pPr>
        <w:rPr>
          <w:b/>
          <w:u w:val="single"/>
        </w:rPr>
      </w:pPr>
      <w:r w:rsidRPr="005D7C79">
        <w:rPr>
          <w:b/>
          <w:u w:val="single"/>
        </w:rPr>
        <w:t xml:space="preserve">Par remise : </w:t>
      </w:r>
    </w:p>
    <w:p w14:paraId="0F3622A1" w14:textId="77777777" w:rsidR="006202FC" w:rsidRDefault="006202FC" w:rsidP="006202FC">
      <w:pPr>
        <w:pStyle w:val="Paragraphedeliste"/>
        <w:numPr>
          <w:ilvl w:val="0"/>
          <w:numId w:val="20"/>
        </w:numPr>
        <w:spacing w:after="60" w:line="240" w:lineRule="auto"/>
      </w:pPr>
      <w:r>
        <w:t xml:space="preserve">Total commissions sur compte de règlement </w:t>
      </w:r>
      <w:proofErr w:type="spellStart"/>
      <w:r>
        <w:t>Arkea</w:t>
      </w:r>
      <w:proofErr w:type="spellEnd"/>
      <w:r>
        <w:t xml:space="preserve"> (</w:t>
      </w:r>
      <w:proofErr w:type="spellStart"/>
      <w:r>
        <w:t>Dbt</w:t>
      </w:r>
      <w:proofErr w:type="spellEnd"/>
      <w:r>
        <w:t>) - Total Commissions calculées = 0</w:t>
      </w:r>
    </w:p>
    <w:p w14:paraId="2ADB29C5" w14:textId="77777777" w:rsidR="006202FC" w:rsidRDefault="006202FC" w:rsidP="006202FC">
      <w:pPr>
        <w:pStyle w:val="Paragraphedeliste"/>
        <w:numPr>
          <w:ilvl w:val="0"/>
          <w:numId w:val="20"/>
        </w:numPr>
        <w:spacing w:after="60" w:line="240" w:lineRule="auto"/>
      </w:pPr>
      <w:r>
        <w:t xml:space="preserve">Total commissions sur compte de </w:t>
      </w:r>
      <w:proofErr w:type="spellStart"/>
      <w:r>
        <w:t>fonct</w:t>
      </w:r>
      <w:proofErr w:type="spellEnd"/>
      <w:r>
        <w:t xml:space="preserve">. </w:t>
      </w:r>
      <w:proofErr w:type="spellStart"/>
      <w:r>
        <w:t>Arkea</w:t>
      </w:r>
      <w:proofErr w:type="spellEnd"/>
      <w:r>
        <w:t xml:space="preserve"> (Cdt) - Total Commissions calculées  = 0</w:t>
      </w:r>
    </w:p>
    <w:p w14:paraId="34DE35A5" w14:textId="77777777" w:rsidR="006202FC" w:rsidRDefault="006202FC" w:rsidP="006202FC">
      <w:pPr>
        <w:pStyle w:val="Paragraphedeliste"/>
        <w:numPr>
          <w:ilvl w:val="0"/>
          <w:numId w:val="20"/>
        </w:numPr>
        <w:spacing w:after="60" w:line="240" w:lineRule="auto"/>
      </w:pPr>
      <w:r>
        <w:t>Total commissions sur comptes de paiement (Ddt) - Total Commissions calculées  = 0</w:t>
      </w:r>
    </w:p>
    <w:p w14:paraId="0089F7A9" w14:textId="77777777" w:rsidR="00640DBA" w:rsidRPr="000101C8" w:rsidRDefault="00640DBA" w:rsidP="00640DBA">
      <w:pPr>
        <w:rPr>
          <w:caps/>
        </w:rPr>
      </w:pPr>
    </w:p>
    <w:p w14:paraId="47EEC52B" w14:textId="77777777" w:rsidR="00640DBA" w:rsidRDefault="00640DBA" w:rsidP="00640DBA">
      <w:pPr>
        <w:pStyle w:val="Titre2"/>
      </w:pPr>
      <w:bookmarkStart w:id="62" w:name="_Toc76460335"/>
      <w:r>
        <w:t>Traitement</w:t>
      </w:r>
      <w:bookmarkEnd w:id="62"/>
      <w:r>
        <w:t> </w:t>
      </w:r>
    </w:p>
    <w:p w14:paraId="1BC21814" w14:textId="77777777" w:rsidR="00640DBA" w:rsidRDefault="00640DBA" w:rsidP="00640DBA"/>
    <w:p w14:paraId="3967F4E2" w14:textId="77777777" w:rsidR="00E158D9" w:rsidRDefault="00E158D9" w:rsidP="00E158D9">
      <w:r>
        <w:t xml:space="preserve">A </w:t>
      </w:r>
      <w:r w:rsidRPr="00122D23">
        <w:t>réception d'un événement de fin de vacation de règlement-virement-entrant</w:t>
      </w:r>
      <w:r>
        <w:t xml:space="preserve">, </w:t>
      </w:r>
    </w:p>
    <w:p w14:paraId="642A672E" w14:textId="77777777" w:rsidR="00E158D9" w:rsidRDefault="00E158D9" w:rsidP="00E158D9">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7D76EA9A" w14:textId="77777777" w:rsidR="00E158D9" w:rsidRDefault="00E158D9" w:rsidP="00E158D9"/>
    <w:p w14:paraId="1F2AAD00" w14:textId="58AB469B" w:rsidR="00E158D9" w:rsidRPr="001239BA" w:rsidRDefault="00E158D9" w:rsidP="00E158D9">
      <w:r>
        <w:t>Etape 2 : R</w:t>
      </w:r>
      <w:r w:rsidRPr="001239BA">
        <w:t xml:space="preserve">écupérer l'identifiant </w:t>
      </w:r>
      <w:r>
        <w:t xml:space="preserve">des vacations de type règlement de transactions </w:t>
      </w:r>
      <w:r w:rsidR="008B064B">
        <w:t xml:space="preserve">l’id </w:t>
      </w:r>
      <w:r>
        <w:t xml:space="preserve">et le nom du ou des  </w:t>
      </w:r>
      <w:proofErr w:type="spellStart"/>
      <w:r>
        <w:t>C</w:t>
      </w:r>
      <w:r w:rsidRPr="001239BA">
        <w:t>re</w:t>
      </w:r>
      <w:r>
        <w:t>_</w:t>
      </w:r>
      <w:r w:rsidRPr="001239BA">
        <w:t>mba</w:t>
      </w:r>
      <w:proofErr w:type="spellEnd"/>
      <w:r w:rsidRPr="001239BA">
        <w:t xml:space="preserve"> correspondant</w:t>
      </w:r>
      <w:r>
        <w:t xml:space="preserve">(s). </w:t>
      </w:r>
    </w:p>
    <w:p w14:paraId="561315C6" w14:textId="77777777" w:rsidR="00E158D9" w:rsidRDefault="00E158D9" w:rsidP="00E158D9"/>
    <w:p w14:paraId="49C52AD3" w14:textId="7A247B88" w:rsidR="00E158D9" w:rsidRDefault="00E158D9" w:rsidP="00E158D9">
      <w:r>
        <w:t xml:space="preserve">Etape 3 : </w:t>
      </w:r>
      <w:r w:rsidRPr="00E158D9">
        <w:t>Récupérer les montants des commissions par commerçant dans le CREMBA</w:t>
      </w:r>
      <w:r>
        <w:t xml:space="preserve"> (</w:t>
      </w:r>
      <w:r w:rsidRPr="00E158D9">
        <w:t>Somme(CREMBA|MTTTCITR)</w:t>
      </w:r>
      <w:r>
        <w:t xml:space="preserve">) et alimenter </w:t>
      </w:r>
      <w:r w:rsidRPr="00A153E5">
        <w:rPr>
          <w:rFonts w:ascii="Calibri" w:hAnsi="Calibri" w:cs="Calibri"/>
          <w:color w:val="7030A0"/>
        </w:rPr>
        <w:t>total-</w:t>
      </w:r>
      <w:proofErr w:type="spellStart"/>
      <w:r w:rsidRPr="00A153E5">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vac</w:t>
      </w:r>
      <w:proofErr w:type="spellEnd"/>
      <w:r w:rsidR="00A153E5" w:rsidRPr="00A153E5">
        <w:rPr>
          <w:rFonts w:ascii="Calibri" w:hAnsi="Calibri" w:cs="Calibri"/>
          <w:color w:val="7030A0"/>
        </w:rPr>
        <w:t xml:space="preserve">  / </w:t>
      </w:r>
      <w:proofErr w:type="spellStart"/>
      <w:r w:rsidR="00A153E5" w:rsidRPr="00A153E5">
        <w:rPr>
          <w:rFonts w:ascii="Calibri" w:hAnsi="Calibri" w:cs="Calibri"/>
          <w:color w:val="7030A0"/>
        </w:rPr>
        <w:t>co-com-siret-mba</w:t>
      </w:r>
      <w:proofErr w:type="spellEnd"/>
    </w:p>
    <w:p w14:paraId="095A989F" w14:textId="30E9AACD" w:rsidR="00E158D9" w:rsidRDefault="00E158D9" w:rsidP="00E158D9">
      <w:r>
        <w:t xml:space="preserve">Etape 4 : </w:t>
      </w:r>
      <w:r w:rsidRPr="00E158D9">
        <w:t>Récupérer</w:t>
      </w:r>
      <w:r>
        <w:t xml:space="preserve">, à partir des évènements de sortie des vacations MREP, </w:t>
      </w:r>
      <w:r w:rsidRPr="00E158D9">
        <w:t xml:space="preserve"> les mouvements des commissions sur les comptes</w:t>
      </w:r>
      <w:r>
        <w:t xml:space="preserve"> de paiement des commerçants sur la base du </w:t>
      </w:r>
      <w:proofErr w:type="spellStart"/>
      <w:r>
        <w:t>libéllé</w:t>
      </w:r>
      <w:proofErr w:type="spellEnd"/>
      <w:r w:rsidRPr="00E158D9">
        <w:t xml:space="preserve"> "Commission commerçant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cp</w:t>
      </w:r>
      <w:proofErr w:type="spellEnd"/>
      <w:r w:rsidR="00A153E5" w:rsidRPr="00A153E5">
        <w:rPr>
          <w:rFonts w:ascii="Calibri" w:hAnsi="Calibri" w:cs="Calibri"/>
          <w:color w:val="7030A0"/>
        </w:rPr>
        <w:t xml:space="preserve"> / </w:t>
      </w:r>
      <w:proofErr w:type="spellStart"/>
      <w:r w:rsidR="00A153E5" w:rsidRPr="00A153E5">
        <w:rPr>
          <w:rFonts w:ascii="Calibri" w:hAnsi="Calibri" w:cs="Calibri"/>
          <w:color w:val="7030A0"/>
        </w:rPr>
        <w:t>co-com-vac-cp</w:t>
      </w:r>
      <w:proofErr w:type="spellEnd"/>
    </w:p>
    <w:p w14:paraId="3BF2D890" w14:textId="2228D023" w:rsidR="00E158D9" w:rsidRDefault="00E158D9" w:rsidP="00E158D9">
      <w:r>
        <w:t xml:space="preserve">Etape 5 : </w:t>
      </w:r>
      <w:r w:rsidRPr="00E158D9">
        <w:t xml:space="preserve">Récupérer les mouvements des commissions sur </w:t>
      </w:r>
      <w:r>
        <w:t xml:space="preserve">le  compte de fonctionnement sur la base du </w:t>
      </w:r>
      <w:proofErr w:type="spellStart"/>
      <w:r>
        <w:t>libéllé</w:t>
      </w:r>
      <w:proofErr w:type="spellEnd"/>
      <w:r>
        <w:t xml:space="preserve">  </w:t>
      </w:r>
      <w:r w:rsidRPr="00E158D9">
        <w:t>"COMCO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E158D9">
        <w:rPr>
          <w:rFonts w:ascii="Calibri" w:hAnsi="Calibri" w:cs="Calibri"/>
          <w:color w:val="7030A0"/>
        </w:rPr>
        <w:t>-cf</w:t>
      </w:r>
      <w:r>
        <w:rPr>
          <w:rFonts w:ascii="Calibri" w:hAnsi="Calibri" w:cs="Calibri"/>
          <w:color w:val="7030A0"/>
        </w:rPr>
        <w:t>.</w:t>
      </w:r>
    </w:p>
    <w:p w14:paraId="4F89D325" w14:textId="5F9EF504" w:rsidR="00E158D9" w:rsidRDefault="00E158D9" w:rsidP="00E158D9">
      <w:r w:rsidRPr="008B064B">
        <w:t xml:space="preserve">Etape 6 : Récupérer les mouvements des commissions sur le  compte de règlement sur la base du </w:t>
      </w:r>
      <w:r w:rsidR="008B064B" w:rsidRPr="008B064B">
        <w:t>libellé</w:t>
      </w:r>
      <w:r w:rsidRPr="008B064B">
        <w:t xml:space="preserve">  "COMCO *"</w:t>
      </w:r>
      <w:r w:rsidR="008B064B">
        <w:t xml:space="preserve">  </w:t>
      </w:r>
      <w:r w:rsidR="008B064B" w:rsidRPr="008B064B">
        <w:rPr>
          <w:highlight w:val="yellow"/>
        </w:rPr>
        <w:t>NON</w:t>
      </w:r>
    </w:p>
    <w:p w14:paraId="1AC7FC77" w14:textId="77777777" w:rsidR="00E158D9" w:rsidRDefault="00E158D9" w:rsidP="00E158D9">
      <w:r w:rsidRPr="001239BA">
        <w:lastRenderedPageBreak/>
        <w:t xml:space="preserve">Etape </w:t>
      </w:r>
      <w:r>
        <w:t>5</w:t>
      </w:r>
      <w:r w:rsidRPr="001239BA">
        <w:t xml:space="preserve">: </w:t>
      </w:r>
      <w:r>
        <w:t xml:space="preserve">Effectuer les contrôles sur la base de la règle de gestion métier ci-dessus </w:t>
      </w:r>
    </w:p>
    <w:p w14:paraId="514920AA" w14:textId="121D426E" w:rsidR="00E158D9" w:rsidRDefault="00A153E5" w:rsidP="00E158D9">
      <w:pPr>
        <w:rPr>
          <w:rFonts w:ascii="Calibri" w:hAnsi="Calibri" w:cs="Calibri"/>
          <w:color w:val="7030A0"/>
        </w:rPr>
      </w:pPr>
      <w:proofErr w:type="spellStart"/>
      <w:r w:rsidRPr="00A153E5">
        <w:rPr>
          <w:rFonts w:ascii="Calibri" w:hAnsi="Calibri" w:cs="Calibri"/>
          <w:color w:val="7030A0"/>
        </w:rPr>
        <w:t>co-com-siret-mba</w:t>
      </w:r>
      <w:proofErr w:type="spellEnd"/>
      <w:r>
        <w:rPr>
          <w:rFonts w:ascii="Calibri" w:hAnsi="Calibri" w:cs="Calibri"/>
          <w:color w:val="7030A0"/>
        </w:rPr>
        <w:t xml:space="preserve"> - </w:t>
      </w:r>
      <w:proofErr w:type="spellStart"/>
      <w:r w:rsidRPr="00A153E5">
        <w:rPr>
          <w:rFonts w:ascii="Calibri" w:hAnsi="Calibri" w:cs="Calibri"/>
          <w:color w:val="7030A0"/>
        </w:rPr>
        <w:t>co-com-vac-cp</w:t>
      </w:r>
      <w:proofErr w:type="spellEnd"/>
      <w:r>
        <w:rPr>
          <w:rFonts w:ascii="Calibri" w:hAnsi="Calibri" w:cs="Calibri"/>
          <w:color w:val="7030A0"/>
        </w:rPr>
        <w:t xml:space="preserve"> = 0</w:t>
      </w:r>
    </w:p>
    <w:p w14:paraId="2A8252A9" w14:textId="6753FC07" w:rsidR="00893F38" w:rsidRDefault="00A153E5" w:rsidP="00640DBA">
      <w:pPr>
        <w:rPr>
          <w:rFonts w:ascii="Calibri" w:hAnsi="Calibri" w:cs="Calibri"/>
          <w:color w:val="7030A0"/>
        </w:rPr>
      </w:pPr>
      <w:r w:rsidRPr="00A153E5">
        <w:rPr>
          <w:rFonts w:ascii="Calibri" w:hAnsi="Calibri" w:cs="Calibri"/>
          <w:color w:val="7030A0"/>
        </w:rPr>
        <w:t>total-</w:t>
      </w:r>
      <w:proofErr w:type="spellStart"/>
      <w:r w:rsidRPr="00A153E5">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vac</w:t>
      </w:r>
      <w:proofErr w:type="spellEnd"/>
      <w:r w:rsidRPr="00A153E5">
        <w:rPr>
          <w:rFonts w:ascii="Calibri" w:hAnsi="Calibri" w:cs="Calibri"/>
          <w:color w:val="7030A0"/>
        </w:rPr>
        <w:t xml:space="preserve">  </w:t>
      </w:r>
      <w:r>
        <w:rPr>
          <w:rFonts w:ascii="Calibri" w:hAnsi="Calibri" w:cs="Calibri"/>
          <w:color w:val="7030A0"/>
        </w:rPr>
        <w:t xml:space="preserve">-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cp</w:t>
      </w:r>
      <w:proofErr w:type="spellEnd"/>
      <w:r>
        <w:rPr>
          <w:rFonts w:ascii="Calibri" w:hAnsi="Calibri" w:cs="Calibri"/>
          <w:color w:val="7030A0"/>
        </w:rPr>
        <w:t xml:space="preserve"> = 0</w:t>
      </w:r>
    </w:p>
    <w:p w14:paraId="1BF88F15" w14:textId="426A96F4" w:rsidR="00A153E5" w:rsidRDefault="00A153E5" w:rsidP="00640DBA">
      <w:pPr>
        <w:rPr>
          <w:rFonts w:ascii="Calibri" w:hAnsi="Calibri" w:cs="Calibri"/>
          <w:color w:val="7030A0"/>
        </w:rPr>
      </w:pPr>
      <w:r w:rsidRPr="00A153E5">
        <w:rPr>
          <w:rFonts w:ascii="Calibri" w:hAnsi="Calibri" w:cs="Calibri"/>
          <w:color w:val="7030A0"/>
        </w:rPr>
        <w:t>total-</w:t>
      </w:r>
      <w:proofErr w:type="spellStart"/>
      <w:r w:rsidRPr="00A153E5">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vac</w:t>
      </w:r>
      <w:proofErr w:type="spellEnd"/>
      <w:r w:rsidRPr="00A153E5">
        <w:rPr>
          <w:rFonts w:ascii="Calibri" w:hAnsi="Calibri" w:cs="Calibri"/>
          <w:color w:val="7030A0"/>
        </w:rPr>
        <w:t xml:space="preserve">  </w:t>
      </w:r>
      <w:r>
        <w:rPr>
          <w:rFonts w:ascii="Calibri" w:hAnsi="Calibri" w:cs="Calibri"/>
          <w:color w:val="7030A0"/>
        </w:rPr>
        <w:t>-</w:t>
      </w:r>
      <w:r w:rsidRPr="00A153E5">
        <w:rPr>
          <w:rFonts w:ascii="Calibri" w:hAnsi="Calibri" w:cs="Calibri"/>
          <w:color w:val="7030A0"/>
        </w:rPr>
        <w:t xml:space="preserve">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E158D9">
        <w:rPr>
          <w:rFonts w:ascii="Calibri" w:hAnsi="Calibri" w:cs="Calibri"/>
          <w:color w:val="7030A0"/>
        </w:rPr>
        <w:t>-</w:t>
      </w:r>
      <w:proofErr w:type="spellStart"/>
      <w:r w:rsidRPr="00E158D9">
        <w:rPr>
          <w:rFonts w:ascii="Calibri" w:hAnsi="Calibri" w:cs="Calibri"/>
          <w:color w:val="7030A0"/>
        </w:rPr>
        <w:t>cf</w:t>
      </w:r>
      <w:proofErr w:type="spellEnd"/>
      <w:r>
        <w:rPr>
          <w:rFonts w:ascii="Calibri" w:hAnsi="Calibri" w:cs="Calibri"/>
          <w:color w:val="7030A0"/>
        </w:rPr>
        <w:t xml:space="preserve"> = 0</w:t>
      </w:r>
    </w:p>
    <w:p w14:paraId="7FAEC8FB" w14:textId="77777777" w:rsidR="00A153E5" w:rsidRDefault="00A153E5" w:rsidP="00640DBA"/>
    <w:p w14:paraId="26418E12" w14:textId="2A6559F1" w:rsidR="006202FC" w:rsidRDefault="006202FC" w:rsidP="00640DBA">
      <w:r w:rsidRPr="008B064B">
        <w:t>A noter : Le traitement ne restitue pas le mouvement sur le Compte de règlement comme demandé dans la demande initiale</w:t>
      </w:r>
      <w:r w:rsidR="008B064B">
        <w:t xml:space="preserve">. Explication </w:t>
      </w:r>
      <w:proofErr w:type="spellStart"/>
      <w:r w:rsidR="008B064B">
        <w:t>conix</w:t>
      </w:r>
      <w:proofErr w:type="spellEnd"/>
      <w:r w:rsidR="008B064B">
        <w:t xml:space="preserve">, lors de la conception, le </w:t>
      </w:r>
      <w:proofErr w:type="spellStart"/>
      <w:r w:rsidR="008B064B">
        <w:t>libéllé</w:t>
      </w:r>
      <w:proofErr w:type="spellEnd"/>
      <w:r w:rsidR="008B064B">
        <w:t xml:space="preserve"> du virement sortant ne portait pas le </w:t>
      </w:r>
      <w:proofErr w:type="spellStart"/>
      <w:r w:rsidR="008B064B">
        <w:t>libéllé</w:t>
      </w:r>
      <w:proofErr w:type="spellEnd"/>
      <w:r w:rsidR="008B064B">
        <w:t xml:space="preserve"> COMOCO* mais un libellé </w:t>
      </w:r>
      <w:proofErr w:type="spellStart"/>
      <w:r w:rsidR="008B064B">
        <w:t>generique</w:t>
      </w:r>
      <w:proofErr w:type="spellEnd"/>
      <w:r w:rsidR="008B064B">
        <w:t xml:space="preserve">. </w:t>
      </w:r>
      <w:r>
        <w:t xml:space="preserve"> </w:t>
      </w:r>
    </w:p>
    <w:p w14:paraId="3BF419B0" w14:textId="77777777" w:rsidR="006202FC" w:rsidRPr="00640DBA" w:rsidRDefault="006202FC" w:rsidP="00640DBA"/>
    <w:p w14:paraId="7D681D70" w14:textId="1E49AA9D" w:rsidR="00640DBA" w:rsidRDefault="00640DBA" w:rsidP="00640DBA">
      <w:pPr>
        <w:pStyle w:val="Titre1"/>
      </w:pPr>
      <w:bookmarkStart w:id="63" w:name="_Toc76460336"/>
      <w:r>
        <w:t xml:space="preserve">Contrôle H : </w:t>
      </w:r>
      <w:r w:rsidRPr="00640DBA">
        <w:t>Compte de paiement avant vacation financière</w:t>
      </w:r>
      <w:bookmarkEnd w:id="63"/>
    </w:p>
    <w:p w14:paraId="1E3E5989" w14:textId="77777777" w:rsidR="00640DBA" w:rsidRDefault="00640DBA" w:rsidP="00640DBA"/>
    <w:p w14:paraId="58FD9C62" w14:textId="77777777" w:rsidR="00640DBA" w:rsidRPr="008D1AB9" w:rsidRDefault="00640DBA" w:rsidP="00640DBA">
      <w:pPr>
        <w:pStyle w:val="Titre2"/>
      </w:pPr>
      <w:bookmarkStart w:id="64" w:name="_Toc76460337"/>
      <w:r>
        <w:t>Objectif du contrôle</w:t>
      </w:r>
      <w:bookmarkEnd w:id="64"/>
      <w:r>
        <w:t xml:space="preserve"> </w:t>
      </w:r>
      <w:r w:rsidRPr="008D1AB9">
        <w:t xml:space="preserve">  </w:t>
      </w:r>
    </w:p>
    <w:p w14:paraId="14653D9C" w14:textId="77777777" w:rsidR="00640DBA" w:rsidRDefault="00640DBA" w:rsidP="00640DBA">
      <w:pPr>
        <w:rPr>
          <w:color w:val="FF0000"/>
        </w:rPr>
      </w:pPr>
    </w:p>
    <w:p w14:paraId="0814F703" w14:textId="77777777" w:rsidR="00640DBA" w:rsidRDefault="00640DBA" w:rsidP="00640DBA">
      <w:r>
        <w:t xml:space="preserve">Valider que le compte de paiement reflète les positions des Compte de règlement et compte de cantonnement </w:t>
      </w:r>
      <w:r w:rsidRPr="0066589A">
        <w:rPr>
          <w:u w:val="single"/>
        </w:rPr>
        <w:t>avant de valider la vacation financière</w:t>
      </w:r>
      <w:r>
        <w:t>.</w:t>
      </w:r>
    </w:p>
    <w:p w14:paraId="0AF953A1" w14:textId="77777777" w:rsidR="00640DBA" w:rsidRDefault="00640DBA" w:rsidP="00640DBA">
      <w:pPr>
        <w:rPr>
          <w:color w:val="FF0000"/>
        </w:rPr>
      </w:pPr>
    </w:p>
    <w:p w14:paraId="1A0A05AE" w14:textId="77777777" w:rsidR="00640DBA" w:rsidRPr="005C73DA" w:rsidRDefault="00640DBA" w:rsidP="00640DBA">
      <w:pPr>
        <w:pStyle w:val="Titre2"/>
      </w:pPr>
      <w:bookmarkStart w:id="65" w:name="_Toc76460338"/>
      <w:r w:rsidRPr="005C73DA">
        <w:t>Règles de gestion métier à appliquer par le traitement</w:t>
      </w:r>
      <w:bookmarkEnd w:id="65"/>
      <w:r w:rsidRPr="005C73DA">
        <w:t xml:space="preserve"> </w:t>
      </w:r>
    </w:p>
    <w:p w14:paraId="0D88B4EA" w14:textId="77777777" w:rsidR="00640DBA" w:rsidRDefault="00640DBA" w:rsidP="00640DBA">
      <w:pPr>
        <w:rPr>
          <w:color w:val="FF0000"/>
        </w:rPr>
      </w:pPr>
    </w:p>
    <w:p w14:paraId="7BB5AD7A" w14:textId="59E7926E" w:rsidR="00640DBA" w:rsidRDefault="00640DBA" w:rsidP="00190588">
      <w:pPr>
        <w:pStyle w:val="Paragraphedeliste"/>
        <w:numPr>
          <w:ilvl w:val="0"/>
          <w:numId w:val="18"/>
        </w:numPr>
        <w:spacing w:after="60" w:line="240" w:lineRule="auto"/>
      </w:pPr>
      <w:r>
        <w:t xml:space="preserve">Compte de paiement - Comptes de règlement </w:t>
      </w:r>
      <w:proofErr w:type="spellStart"/>
      <w:r>
        <w:t>Arkéa</w:t>
      </w:r>
      <w:proofErr w:type="spellEnd"/>
      <w:r>
        <w:t xml:space="preserve"> - Compte de cantonnement </w:t>
      </w:r>
      <w:proofErr w:type="spellStart"/>
      <w:r>
        <w:t>Arkea</w:t>
      </w:r>
      <w:proofErr w:type="spellEnd"/>
      <w:r>
        <w:t xml:space="preserve"> </w:t>
      </w:r>
      <w:r w:rsidR="0066589A">
        <w:t xml:space="preserve">+ Montant du </w:t>
      </w:r>
      <w:proofErr w:type="spellStart"/>
      <w:r w:rsidR="0066589A">
        <w:t>Surcantonnement</w:t>
      </w:r>
      <w:proofErr w:type="spellEnd"/>
      <w:r w:rsidR="0066589A">
        <w:t xml:space="preserve"> de base </w:t>
      </w:r>
      <w:r>
        <w:t xml:space="preserve">– Compte de règlement BNP </w:t>
      </w:r>
      <w:r w:rsidR="0066589A">
        <w:t xml:space="preserve"> </w:t>
      </w:r>
      <w:r>
        <w:t>= 0</w:t>
      </w:r>
    </w:p>
    <w:p w14:paraId="4BA84981" w14:textId="77777777" w:rsidR="00640DBA" w:rsidRDefault="00640DBA" w:rsidP="00640DBA">
      <w:pPr>
        <w:pStyle w:val="Paragraphedeliste"/>
        <w:spacing w:after="60" w:line="240" w:lineRule="auto"/>
      </w:pPr>
    </w:p>
    <w:p w14:paraId="03CD2E90" w14:textId="77777777" w:rsidR="00640DBA" w:rsidRDefault="00640DBA" w:rsidP="00190588">
      <w:pPr>
        <w:pStyle w:val="Paragraphedeliste"/>
        <w:numPr>
          <w:ilvl w:val="0"/>
          <w:numId w:val="18"/>
        </w:numPr>
        <w:spacing w:after="60" w:line="240" w:lineRule="auto"/>
      </w:pPr>
      <w:r w:rsidRPr="00FD41F4">
        <w:t xml:space="preserve">Compte de paiement par commerçant </w:t>
      </w:r>
      <w:r>
        <w:rPr>
          <w:rFonts w:cstheme="minorHAnsi"/>
        </w:rPr>
        <w:t>≥</w:t>
      </w:r>
      <w:r w:rsidRPr="00FD41F4">
        <w:t xml:space="preserve"> 0</w:t>
      </w:r>
    </w:p>
    <w:p w14:paraId="50911A2C" w14:textId="77777777" w:rsidR="00640DBA" w:rsidRPr="000101C8" w:rsidRDefault="00640DBA" w:rsidP="00640DBA">
      <w:pPr>
        <w:rPr>
          <w:caps/>
        </w:rPr>
      </w:pPr>
    </w:p>
    <w:p w14:paraId="69A5E76B" w14:textId="77777777" w:rsidR="00640DBA" w:rsidRDefault="00640DBA" w:rsidP="00640DBA">
      <w:pPr>
        <w:pStyle w:val="Titre2"/>
      </w:pPr>
      <w:bookmarkStart w:id="66" w:name="_Toc76460339"/>
      <w:r>
        <w:t>Traitement</w:t>
      </w:r>
      <w:bookmarkEnd w:id="66"/>
      <w:r>
        <w:t> </w:t>
      </w:r>
    </w:p>
    <w:p w14:paraId="38688CD2" w14:textId="77777777" w:rsidR="0066589A" w:rsidRDefault="0066589A" w:rsidP="0066589A"/>
    <w:p w14:paraId="1DEF2B95" w14:textId="77777777" w:rsidR="0066589A" w:rsidRDefault="0066589A" w:rsidP="0066589A">
      <w:pPr>
        <w:pBdr>
          <w:top w:val="single" w:sz="4" w:space="1" w:color="auto"/>
          <w:left w:val="single" w:sz="4" w:space="4" w:color="auto"/>
          <w:bottom w:val="single" w:sz="4" w:space="1" w:color="auto"/>
          <w:right w:val="single" w:sz="4" w:space="4" w:color="auto"/>
        </w:pBdr>
      </w:pPr>
      <w:r>
        <w:t xml:space="preserve">A savoir </w:t>
      </w:r>
    </w:p>
    <w:p w14:paraId="7B67BE0E" w14:textId="77777777" w:rsidR="0066589A" w:rsidRDefault="0066589A" w:rsidP="0066589A">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72C95E92" w14:textId="77777777" w:rsidR="00D762B4" w:rsidRDefault="00F32328" w:rsidP="0066589A">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28EF0FDF" w14:textId="1E0AFE28" w:rsidR="00D762B4" w:rsidRPr="00D762B4" w:rsidRDefault="00D762B4"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w:t>
      </w:r>
      <w:proofErr w:type="spellStart"/>
      <w:r>
        <w:t>Surcantonnement</w:t>
      </w:r>
      <w:proofErr w:type="spellEnd"/>
      <w:r>
        <w:t xml:space="preserve">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1E85EED2" w14:textId="27C56B16" w:rsidR="00F32328" w:rsidRPr="00D762B4" w:rsidRDefault="00F32328"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w:t>
      </w:r>
      <w:proofErr w:type="spellStart"/>
      <w:r w:rsidRPr="00D762B4">
        <w:rPr>
          <w:rFonts w:ascii="Calibri" w:hAnsi="Calibri" w:cs="Calibri"/>
        </w:rPr>
        <w:t>Bnpparibas</w:t>
      </w:r>
      <w:proofErr w:type="spellEnd"/>
      <w:r w:rsidRPr="00D762B4">
        <w:rPr>
          <w:rFonts w:ascii="Calibri" w:hAnsi="Calibri" w:cs="Calibri"/>
        </w:rPr>
        <w:t xml:space="preserve"> issus sur fichier </w:t>
      </w:r>
      <w:r>
        <w:t xml:space="preserve">R0097 afin de vérifier l’égalité fondamentale. </w:t>
      </w:r>
    </w:p>
    <w:p w14:paraId="3F298F3A" w14:textId="77777777" w:rsidR="0066589A" w:rsidRPr="00640DBA" w:rsidRDefault="0066589A" w:rsidP="00640DBA"/>
    <w:p w14:paraId="78EFAC24" w14:textId="77777777" w:rsidR="00640DBA" w:rsidRDefault="00640DBA" w:rsidP="00640DBA">
      <w:pPr>
        <w:rPr>
          <w:u w:val="single"/>
        </w:rPr>
      </w:pPr>
      <w:r>
        <w:rPr>
          <w:u w:val="single"/>
        </w:rPr>
        <w:lastRenderedPageBreak/>
        <w:t xml:space="preserve">Traitement : </w:t>
      </w:r>
    </w:p>
    <w:p w14:paraId="1DABC6C2"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61F4C6AF"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067708FC"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1FA0641F"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proofErr w:type="spellStart"/>
      <w:r w:rsidRPr="00A043E4">
        <w:rPr>
          <w:color w:val="7030A0"/>
        </w:rPr>
        <w:t>sommeCP</w:t>
      </w:r>
      <w:proofErr w:type="spellEnd"/>
      <w:r>
        <w:rPr>
          <w:color w:val="7030A0"/>
        </w:rPr>
        <w:t xml:space="preserve"> </w:t>
      </w:r>
    </w:p>
    <w:p w14:paraId="672DB20E"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5F14B726"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38C31482" w14:textId="77777777" w:rsidR="00640DBA" w:rsidRPr="00A043E4" w:rsidRDefault="00640DBA" w:rsidP="00640DBA">
      <w:pPr>
        <w:rPr>
          <w:color w:val="7030A0"/>
        </w:rPr>
      </w:pPr>
    </w:p>
    <w:p w14:paraId="2EF681B0" w14:textId="77777777" w:rsidR="00640DBA" w:rsidRDefault="00640DBA" w:rsidP="00640DBA">
      <w:r>
        <w:t>Etape 4</w:t>
      </w:r>
      <w:r w:rsidRPr="001239BA">
        <w:t xml:space="preserve"> </w:t>
      </w:r>
      <w:r w:rsidRPr="00C22CDD">
        <w:t xml:space="preserve">: </w:t>
      </w:r>
      <w:r>
        <w:t>R</w:t>
      </w:r>
      <w:r w:rsidRPr="00F058F2">
        <w:t xml:space="preserve">écupérer </w:t>
      </w:r>
      <w:r>
        <w:t>ou calculer à partir des données issues du relevé de compte BNPP R0097 (Vision à J-1)</w:t>
      </w:r>
    </w:p>
    <w:p w14:paraId="41DA1B33"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w:t>
      </w:r>
      <w:proofErr w:type="spellStart"/>
      <w:r w:rsidRPr="00EC6319">
        <w:rPr>
          <w:color w:val="000000" w:themeColor="text1"/>
        </w:rPr>
        <w:t>surcantonnement</w:t>
      </w:r>
      <w:proofErr w:type="spellEnd"/>
      <w:r w:rsidRPr="00EC6319">
        <w:rPr>
          <w:color w:val="000000" w:themeColor="text1"/>
        </w:rPr>
        <w:t xml:space="preserve"> BNPP - </w:t>
      </w:r>
      <w:proofErr w:type="spellStart"/>
      <w:r w:rsidRPr="00EC6319">
        <w:rPr>
          <w:color w:val="7030A0"/>
        </w:rPr>
        <w:t>surcantonnement</w:t>
      </w:r>
      <w:proofErr w:type="spellEnd"/>
      <w:r w:rsidRPr="00EC6319">
        <w:rPr>
          <w:color w:val="7030A0"/>
        </w:rPr>
        <w:t>-base-</w:t>
      </w:r>
      <w:proofErr w:type="spellStart"/>
      <w:r w:rsidRPr="00EC6319">
        <w:rPr>
          <w:color w:val="7030A0"/>
        </w:rPr>
        <w:t>bnpp</w:t>
      </w:r>
      <w:proofErr w:type="spellEnd"/>
    </w:p>
    <w:p w14:paraId="67523A55"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Somme des comptes de règlement externe </w:t>
      </w:r>
      <w:r w:rsidRPr="00EC6319">
        <w:rPr>
          <w:color w:val="7030A0"/>
        </w:rPr>
        <w:t xml:space="preserve">- </w:t>
      </w:r>
      <w:proofErr w:type="spellStart"/>
      <w:r w:rsidRPr="00EC6319">
        <w:rPr>
          <w:color w:val="7030A0"/>
        </w:rPr>
        <w:t>reglement</w:t>
      </w:r>
      <w:proofErr w:type="spellEnd"/>
      <w:r w:rsidRPr="00EC6319">
        <w:rPr>
          <w:color w:val="7030A0"/>
        </w:rPr>
        <w:t>-externe-solde </w:t>
      </w:r>
    </w:p>
    <w:p w14:paraId="5894C1AB"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Solde du compte de règlement BNPP</w:t>
      </w:r>
      <w:r w:rsidRPr="00EC6319">
        <w:rPr>
          <w:color w:val="7030A0"/>
        </w:rPr>
        <w:t xml:space="preserve">  - </w:t>
      </w:r>
      <w:proofErr w:type="spellStart"/>
      <w:r w:rsidRPr="00EC6319">
        <w:rPr>
          <w:color w:val="7030A0"/>
        </w:rPr>
        <w:t>reglement</w:t>
      </w:r>
      <w:proofErr w:type="spellEnd"/>
      <w:r w:rsidRPr="00EC6319">
        <w:rPr>
          <w:color w:val="7030A0"/>
        </w:rPr>
        <w:t>-solde-</w:t>
      </w:r>
      <w:proofErr w:type="spellStart"/>
      <w:r w:rsidRPr="00EC6319">
        <w:rPr>
          <w:color w:val="7030A0"/>
        </w:rPr>
        <w:t>bnpp</w:t>
      </w:r>
      <w:proofErr w:type="spellEnd"/>
      <w:r w:rsidRPr="00EC6319">
        <w:rPr>
          <w:color w:val="7030A0"/>
        </w:rPr>
        <w:t> </w:t>
      </w:r>
    </w:p>
    <w:p w14:paraId="5DD6A173" w14:textId="77777777" w:rsidR="00640DBA" w:rsidRPr="00EC6319" w:rsidRDefault="00640DBA" w:rsidP="00640DBA">
      <w:pPr>
        <w:rPr>
          <w:color w:val="7030A0"/>
        </w:rPr>
      </w:pPr>
      <w:r>
        <w:rPr>
          <w:color w:val="7030A0"/>
        </w:rPr>
        <w:t xml:space="preserve">Aujourd’hui </w:t>
      </w:r>
      <w:r w:rsidRPr="00EC6319">
        <w:rPr>
          <w:color w:val="000000" w:themeColor="text1"/>
        </w:rPr>
        <w:t>Somme des comptes de règlement externe</w:t>
      </w:r>
      <w:r>
        <w:rPr>
          <w:color w:val="000000" w:themeColor="text1"/>
        </w:rPr>
        <w:t xml:space="preserve"> = </w:t>
      </w:r>
      <w:r w:rsidRPr="00EC6319">
        <w:rPr>
          <w:color w:val="000000" w:themeColor="text1"/>
        </w:rPr>
        <w:t>Solde du compte de règlement BNPP</w:t>
      </w:r>
      <w:r w:rsidRPr="0043145D">
        <w:rPr>
          <w:color w:val="7030A0"/>
        </w:rPr>
        <w:t xml:space="preserve"> </w:t>
      </w:r>
      <w:r>
        <w:rPr>
          <w:color w:val="7030A0"/>
        </w:rPr>
        <w:t xml:space="preserve"> </w:t>
      </w:r>
    </w:p>
    <w:p w14:paraId="0DFC9AF0" w14:textId="77777777" w:rsidR="00640DBA" w:rsidRDefault="00640DBA" w:rsidP="00640DBA"/>
    <w:p w14:paraId="7146C328" w14:textId="77777777" w:rsidR="0066589A" w:rsidRDefault="0066589A" w:rsidP="0066589A"/>
    <w:p w14:paraId="42B9CDCB"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 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est initialisé et réapprovisionné via des virements entre le com</w:t>
      </w:r>
      <w:r>
        <w:rPr>
          <w:rFonts w:ascii="Calibri" w:eastAsia="Times New Roman" w:hAnsi="Calibri" w:cs="Calibri"/>
          <w:lang w:eastAsia="fr-FR"/>
        </w:rPr>
        <w:t xml:space="preserve">pte de fonctionnement </w:t>
      </w:r>
      <w:proofErr w:type="spellStart"/>
      <w:r>
        <w:rPr>
          <w:rFonts w:ascii="Calibri" w:eastAsia="Times New Roman" w:hAnsi="Calibri" w:cs="Calibri"/>
          <w:lang w:eastAsia="fr-FR"/>
        </w:rPr>
        <w:t>Arkea</w:t>
      </w:r>
      <w:proofErr w:type="spellEnd"/>
      <w:r>
        <w:rPr>
          <w:rFonts w:ascii="Calibri" w:eastAsia="Times New Roman" w:hAnsi="Calibri" w:cs="Calibri"/>
          <w:lang w:eastAsia="fr-FR"/>
        </w:rPr>
        <w:t xml:space="preserve"> et </w:t>
      </w:r>
      <w:proofErr w:type="spellStart"/>
      <w:r w:rsidRPr="00A346DC">
        <w:rPr>
          <w:rFonts w:ascii="Calibri" w:eastAsia="Times New Roman" w:hAnsi="Calibri" w:cs="Calibri"/>
          <w:lang w:eastAsia="fr-FR"/>
        </w:rPr>
        <w:t>BNP</w:t>
      </w:r>
      <w:r>
        <w:rPr>
          <w:rFonts w:ascii="Calibri" w:eastAsia="Times New Roman" w:hAnsi="Calibri" w:cs="Calibri"/>
          <w:lang w:eastAsia="fr-FR"/>
        </w:rPr>
        <w:t>Paribas</w:t>
      </w:r>
      <w:proofErr w:type="spellEnd"/>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6D18ACC0"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66A830F1"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diminue quand nous recevons des impayés (impayés + frais)</w:t>
      </w:r>
      <w:r w:rsidRPr="00D94BE8">
        <w:rPr>
          <w:rFonts w:ascii="Calibri" w:eastAsia="Times New Roman" w:hAnsi="Calibri" w:cs="Calibri"/>
          <w:color w:val="FF0000"/>
          <w:lang w:eastAsia="fr-FR"/>
        </w:rPr>
        <w:t xml:space="preserve"> ou des remboursements</w:t>
      </w:r>
      <w:r w:rsidRPr="00A346DC">
        <w:rPr>
          <w:rFonts w:ascii="Calibri" w:eastAsia="Times New Roman" w:hAnsi="Calibri" w:cs="Calibri"/>
          <w:lang w:eastAsia="fr-FR"/>
        </w:rPr>
        <w:t>. De la même façon la trace du débit des impayés sur le compte de règlement BNPP nous arrive par le RB0097.</w:t>
      </w:r>
    </w:p>
    <w:p w14:paraId="5D6A7CAB"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593D9445"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2A6E0757" w14:textId="77777777" w:rsidR="0066589A" w:rsidRDefault="0066589A" w:rsidP="0066589A">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5A1C5A23" w14:textId="77777777" w:rsidR="0066589A" w:rsidRPr="00983C96" w:rsidRDefault="0066589A" w:rsidP="0066589A">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xml:space="preserve"> : ensemble de variables stockées en table permettant de suivre en temps réel le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BNPP. Initialisées et mises à jour par des virements de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de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vers BNPP, le montant théorique du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peut être décrémenté suite à des </w:t>
      </w:r>
      <w:proofErr w:type="spellStart"/>
      <w:r w:rsidRPr="00983C96">
        <w:rPr>
          <w:rFonts w:ascii="Calibri" w:hAnsi="Calibri" w:cs="Calibri"/>
          <w:color w:val="000000"/>
        </w:rPr>
        <w:t>évenements</w:t>
      </w:r>
      <w:proofErr w:type="spell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74F189BC" w14:textId="77777777" w:rsidR="0066589A" w:rsidRDefault="0066589A" w:rsidP="00640DBA"/>
    <w:p w14:paraId="2ED09AB7"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13CC3ACC" w14:textId="77777777" w:rsidR="00640DBA" w:rsidRDefault="00640DBA" w:rsidP="00640DBA">
      <w:pPr>
        <w:rPr>
          <w:color w:val="7030A0"/>
        </w:rPr>
      </w:pPr>
      <w:r>
        <w:rPr>
          <w:color w:val="7030A0"/>
        </w:rPr>
        <w:t xml:space="preserve">1/ </w:t>
      </w:r>
    </w:p>
    <w:p w14:paraId="1CF84F32" w14:textId="77777777" w:rsidR="00640DBA" w:rsidRPr="008750FD" w:rsidRDefault="00640DBA" w:rsidP="00640DBA">
      <w:pPr>
        <w:rPr>
          <w:color w:val="7030A0"/>
        </w:rPr>
      </w:pPr>
      <w:r w:rsidRPr="008750FD">
        <w:rPr>
          <w:color w:val="7030A0"/>
        </w:rPr>
        <w:t>somme-</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r w:rsidRPr="008750FD">
        <w:rPr>
          <w:color w:val="7030A0"/>
        </w:rPr>
        <w:t>reglement</w:t>
      </w:r>
      <w:proofErr w:type="spellEnd"/>
      <w:r w:rsidRPr="008750FD">
        <w:rPr>
          <w:color w:val="7030A0"/>
        </w:rPr>
        <w:t xml:space="preserve"> </w:t>
      </w:r>
      <w:r>
        <w:rPr>
          <w:color w:val="7030A0"/>
        </w:rPr>
        <w:t xml:space="preserve"> </w:t>
      </w:r>
      <w:r w:rsidRPr="008750FD">
        <w:rPr>
          <w:color w:val="7030A0"/>
        </w:rPr>
        <w:t xml:space="preserve">-     solde-cantonnement +  </w:t>
      </w:r>
      <w:proofErr w:type="spellStart"/>
      <w:r w:rsidRPr="008750FD">
        <w:rPr>
          <w:color w:val="7030A0"/>
        </w:rPr>
        <w:t>surcantonnement</w:t>
      </w:r>
      <w:proofErr w:type="spellEnd"/>
      <w:r w:rsidRPr="008750FD">
        <w:rPr>
          <w:color w:val="7030A0"/>
        </w:rPr>
        <w: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7D02F5A5" w14:textId="77777777" w:rsidR="00640DBA" w:rsidRDefault="00640DBA" w:rsidP="00640DBA"/>
    <w:p w14:paraId="7596BBE4" w14:textId="77777777" w:rsidR="00640DBA" w:rsidRDefault="00640DBA" w:rsidP="00640DBA">
      <w:r>
        <w:t xml:space="preserve">2/ Tous les </w:t>
      </w:r>
      <w:r w:rsidRPr="00F058F2">
        <w:t>soldes des comptes de paiement</w:t>
      </w:r>
      <w:r>
        <w:t xml:space="preserve"> sont &gt; 0</w:t>
      </w:r>
    </w:p>
    <w:p w14:paraId="163B3810" w14:textId="77777777" w:rsidR="00D762B4" w:rsidRDefault="00D762B4" w:rsidP="00D762B4"/>
    <w:p w14:paraId="1CD3EDE2" w14:textId="77777777" w:rsidR="00CC08AD" w:rsidRDefault="00CC08AD" w:rsidP="00D762B4">
      <w:r>
        <w:lastRenderedPageBreak/>
        <w:t xml:space="preserve">Autre : </w:t>
      </w:r>
    </w:p>
    <w:p w14:paraId="78E2842B" w14:textId="379260C9" w:rsidR="00D762B4" w:rsidRPr="00CC08AD" w:rsidRDefault="00D762B4" w:rsidP="00CC08AD">
      <w:pPr>
        <w:pStyle w:val="Paragraphedeliste"/>
        <w:numPr>
          <w:ilvl w:val="0"/>
          <w:numId w:val="13"/>
        </w:numPr>
        <w:rPr>
          <w:rFonts w:ascii="Calibri" w:hAnsi="Calibri" w:cs="Calibri"/>
          <w:color w:val="000000"/>
        </w:rPr>
      </w:pPr>
      <w:r w:rsidRPr="001239BA">
        <w:t xml:space="preserve"> </w:t>
      </w:r>
      <w:r>
        <w:t>Calculer l</w:t>
      </w:r>
      <w:r w:rsidRPr="00CC08AD">
        <w:rPr>
          <w:rFonts w:ascii="Calibri" w:hAnsi="Calibri" w:cs="Calibri"/>
          <w:color w:val="000000"/>
        </w:rPr>
        <w:t xml:space="preserve">e taux d'utilisation du </w:t>
      </w:r>
      <w:proofErr w:type="spellStart"/>
      <w:r w:rsidRPr="00CC08AD">
        <w:rPr>
          <w:rFonts w:ascii="Calibri" w:hAnsi="Calibri" w:cs="Calibri"/>
          <w:color w:val="000000"/>
        </w:rPr>
        <w:t>surcantonnement</w:t>
      </w:r>
      <w:proofErr w:type="spellEnd"/>
      <w:r w:rsidRPr="00CC08AD">
        <w:rPr>
          <w:rFonts w:ascii="Calibri" w:hAnsi="Calibri" w:cs="Calibri"/>
          <w:color w:val="000000"/>
        </w:rPr>
        <w:t xml:space="preserve">, en pourcentage. </w:t>
      </w:r>
    </w:p>
    <w:p w14:paraId="24F554F7" w14:textId="77777777" w:rsidR="00D762B4" w:rsidRPr="00B30F1F" w:rsidRDefault="00D762B4" w:rsidP="00D762B4">
      <w:pPr>
        <w:rPr>
          <w:rFonts w:ascii="Calibri" w:hAnsi="Calibri" w:cs="Calibri"/>
          <w:color w:val="000000"/>
        </w:rPr>
      </w:pPr>
      <w:r w:rsidRPr="00983C96">
        <w:rPr>
          <w:rFonts w:ascii="Calibri" w:hAnsi="Calibri" w:cs="Calibri"/>
          <w:color w:val="000000"/>
        </w:rPr>
        <w:t>(</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proofErr w:type="spellStart"/>
      <w:r w:rsidRPr="00B30F1F">
        <w:rPr>
          <w:rFonts w:ascii="Calibri" w:hAnsi="Calibri" w:cs="Calibri"/>
          <w:color w:val="7030A0"/>
        </w:rPr>
        <w:t>surcantonnement</w:t>
      </w:r>
      <w:proofErr w:type="spellEnd"/>
      <w:r w:rsidRPr="00B30F1F">
        <w:rPr>
          <w:rFonts w:ascii="Calibri" w:hAnsi="Calibri" w:cs="Calibri"/>
          <w:color w:val="7030A0"/>
        </w:rPr>
        <w:t>-externe</w:t>
      </w:r>
      <w:r w:rsidRPr="00983C96">
        <w:rPr>
          <w:rFonts w:ascii="Calibri" w:hAnsi="Calibri" w:cs="Calibri"/>
          <w:color w:val="000000"/>
        </w:rPr>
        <w:t xml:space="preserve">) / </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15784CC3" w14:textId="77777777" w:rsidR="007C77FF" w:rsidRDefault="007C77FF" w:rsidP="007C77FF"/>
    <w:p w14:paraId="4B75BACB" w14:textId="77777777" w:rsidR="005B5917" w:rsidRDefault="005B5917" w:rsidP="005B5917">
      <w:pPr>
        <w:pStyle w:val="Titre2"/>
      </w:pPr>
      <w:bookmarkStart w:id="67" w:name="_Toc76460340"/>
      <w:r>
        <w:t>Résultats du contrôle sur le JSON</w:t>
      </w:r>
      <w:bookmarkEnd w:id="67"/>
      <w:r>
        <w:t xml:space="preserve"> </w:t>
      </w:r>
    </w:p>
    <w:p w14:paraId="7E8BD901"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68" w:name="_Toc76460341"/>
      <w:r w:rsidRPr="004410AD">
        <w:rPr>
          <w:rFonts w:asciiTheme="minorHAnsi" w:hAnsiTheme="minorHAnsi" w:cstheme="minorHAnsi"/>
        </w:rPr>
        <w:t>Corps du contrôle</w:t>
      </w:r>
      <w:bookmarkEnd w:id="68"/>
    </w:p>
    <w:p w14:paraId="561104B5"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58BE1059" w14:textId="77777777" w:rsidTr="005B5917">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5EE6BA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6A47542"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33100F"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7FBFA4C"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309DD959" w14:textId="77777777" w:rsidTr="005B5917">
        <w:trPr>
          <w:trHeight w:val="284"/>
        </w:trPr>
        <w:tc>
          <w:tcPr>
            <w:tcW w:w="1843" w:type="dxa"/>
            <w:shd w:val="clear" w:color="auto" w:fill="auto"/>
            <w:vAlign w:val="center"/>
            <w:hideMark/>
          </w:tcPr>
          <w:p w14:paraId="0E85FEE7"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5103" w:type="dxa"/>
            <w:shd w:val="clear" w:color="auto" w:fill="auto"/>
            <w:vAlign w:val="center"/>
            <w:hideMark/>
          </w:tcPr>
          <w:p w14:paraId="45908BDB" w14:textId="03D5EE34" w:rsidR="005B5917" w:rsidRPr="00983C96" w:rsidRDefault="005B5917" w:rsidP="005B5917">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w:t>
            </w:r>
            <w:proofErr w:type="spellStart"/>
            <w:r w:rsidRPr="00983C96">
              <w:rPr>
                <w:rFonts w:ascii="Calibri" w:hAnsi="Calibri" w:cs="Calibri"/>
                <w:color w:val="000000"/>
              </w:rPr>
              <w:t>surcantonnement</w:t>
            </w:r>
            <w:proofErr w:type="spellEnd"/>
            <w:r w:rsidRPr="00983C96">
              <w:rPr>
                <w:rFonts w:ascii="Calibri" w:hAnsi="Calibri" w:cs="Calibri"/>
                <w:color w:val="000000"/>
              </w:rPr>
              <w: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55522347"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B204903"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62F4D5F2" w14:textId="77777777" w:rsidTr="005B5917">
        <w:trPr>
          <w:trHeight w:val="284"/>
        </w:trPr>
        <w:tc>
          <w:tcPr>
            <w:tcW w:w="1843" w:type="dxa"/>
            <w:shd w:val="clear" w:color="auto" w:fill="auto"/>
            <w:vAlign w:val="center"/>
          </w:tcPr>
          <w:p w14:paraId="32A7FC55"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718809EA"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0AF14953"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6596BD9B"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B5917" w:rsidRPr="00983C96" w14:paraId="06E37B38" w14:textId="77777777" w:rsidTr="005B5917">
        <w:trPr>
          <w:trHeight w:val="284"/>
        </w:trPr>
        <w:tc>
          <w:tcPr>
            <w:tcW w:w="1843" w:type="dxa"/>
            <w:shd w:val="clear" w:color="auto" w:fill="auto"/>
            <w:vAlign w:val="center"/>
            <w:hideMark/>
          </w:tcPr>
          <w:p w14:paraId="65C0A1AB" w14:textId="77777777" w:rsidR="005B5917" w:rsidRPr="00983C96" w:rsidRDefault="005B5917" w:rsidP="006B220E">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2A070785"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6AB85075"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3BF37BD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4A70112" w14:textId="77777777" w:rsidR="005B5917" w:rsidRDefault="005B5917" w:rsidP="005B5917"/>
    <w:p w14:paraId="05E0E868" w14:textId="77777777" w:rsidR="005B5917" w:rsidRDefault="005B5917" w:rsidP="005B5917"/>
    <w:p w14:paraId="2040A198"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69" w:name="_Toc76460342"/>
      <w:r w:rsidRPr="00E236F6">
        <w:rPr>
          <w:rFonts w:asciiTheme="minorHAnsi" w:hAnsiTheme="minorHAnsi" w:cstheme="minorHAnsi"/>
        </w:rPr>
        <w:t>Détail commerçant</w:t>
      </w:r>
      <w:bookmarkEnd w:id="69"/>
      <w:r w:rsidRPr="00E236F6">
        <w:rPr>
          <w:rFonts w:asciiTheme="minorHAnsi" w:hAnsiTheme="minorHAnsi" w:cstheme="minorHAnsi"/>
        </w:rPr>
        <w:t xml:space="preserve"> </w:t>
      </w:r>
    </w:p>
    <w:p w14:paraId="6A840674"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71C795D" w14:textId="77777777" w:rsidTr="005B5917">
        <w:trPr>
          <w:trHeight w:val="492"/>
        </w:trPr>
        <w:tc>
          <w:tcPr>
            <w:tcW w:w="1701" w:type="dxa"/>
            <w:shd w:val="clear" w:color="auto" w:fill="F2F2F2" w:themeFill="background1" w:themeFillShade="F2"/>
            <w:noWrap/>
            <w:vAlign w:val="bottom"/>
            <w:hideMark/>
          </w:tcPr>
          <w:p w14:paraId="65F87FDB"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094DEE19"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DB3DA06"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47BFE0B6"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69AC0CC3" w14:textId="77777777" w:rsidTr="005B5917">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E076C03"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4DC75B4C"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40652E4"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1A6DE5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12057A09" w14:textId="77777777" w:rsidR="005B5917" w:rsidRDefault="005B5917" w:rsidP="007C77FF"/>
    <w:p w14:paraId="77275A19" w14:textId="77777777" w:rsidR="005B5917" w:rsidRDefault="005B5917" w:rsidP="007C77FF"/>
    <w:p w14:paraId="3BB85F14" w14:textId="77777777" w:rsidR="005B5917" w:rsidRDefault="005B5917" w:rsidP="007C77FF"/>
    <w:p w14:paraId="43257F66" w14:textId="7CAB2EB0" w:rsidR="007C77FF" w:rsidRDefault="007C77FF" w:rsidP="007C77FF">
      <w:pPr>
        <w:pStyle w:val="Titre1"/>
      </w:pPr>
      <w:bookmarkStart w:id="70" w:name="_Toc76460343"/>
      <w:r>
        <w:lastRenderedPageBreak/>
        <w:t xml:space="preserve">Contrôle I : </w:t>
      </w:r>
      <w:r w:rsidRPr="0019443B">
        <w:t>Virement Externe</w:t>
      </w:r>
      <w:bookmarkEnd w:id="70"/>
      <w:r w:rsidR="00893F38">
        <w:tab/>
      </w:r>
      <w:r w:rsidR="00893F38">
        <w:tab/>
      </w:r>
    </w:p>
    <w:p w14:paraId="10954C7E" w14:textId="77777777" w:rsidR="007C77FF" w:rsidRDefault="007C77FF" w:rsidP="007C77FF"/>
    <w:p w14:paraId="4AA4287B" w14:textId="77777777" w:rsidR="007C77FF" w:rsidRDefault="007C77FF" w:rsidP="007C77FF"/>
    <w:p w14:paraId="16B1E50E" w14:textId="77777777" w:rsidR="007C77FF" w:rsidRPr="008D1AB9" w:rsidRDefault="007C77FF" w:rsidP="007C77FF">
      <w:pPr>
        <w:pStyle w:val="Titre2"/>
      </w:pPr>
      <w:bookmarkStart w:id="71" w:name="_Toc76460344"/>
      <w:r>
        <w:t>Objectif du contrôle</w:t>
      </w:r>
      <w:bookmarkEnd w:id="71"/>
      <w:r>
        <w:t xml:space="preserve"> </w:t>
      </w:r>
      <w:r w:rsidRPr="008D1AB9">
        <w:t xml:space="preserve">  </w:t>
      </w:r>
    </w:p>
    <w:p w14:paraId="41AD12EB" w14:textId="77777777" w:rsidR="007C77FF" w:rsidRDefault="007C77FF" w:rsidP="007C77FF">
      <w:pPr>
        <w:rPr>
          <w:color w:val="FF0000"/>
        </w:rPr>
      </w:pPr>
    </w:p>
    <w:p w14:paraId="27BB8A21" w14:textId="77777777" w:rsidR="007C77FF" w:rsidRDefault="007C77FF" w:rsidP="007C77FF">
      <w:r>
        <w:t>Valider :</w:t>
      </w:r>
    </w:p>
    <w:p w14:paraId="60AED5C6" w14:textId="77777777" w:rsidR="007C77FF" w:rsidRDefault="007C77FF" w:rsidP="00190588">
      <w:pPr>
        <w:pStyle w:val="Paragraphedeliste"/>
        <w:numPr>
          <w:ilvl w:val="0"/>
          <w:numId w:val="19"/>
        </w:numPr>
        <w:spacing w:after="60" w:line="240" w:lineRule="auto"/>
      </w:pPr>
      <w:r>
        <w:t>Le montant du virement externe</w:t>
      </w:r>
    </w:p>
    <w:p w14:paraId="2E4BF934" w14:textId="3BB01FAE" w:rsidR="007C77FF" w:rsidRDefault="007C77FF" w:rsidP="00190588">
      <w:pPr>
        <w:pStyle w:val="Paragraphedeliste"/>
        <w:numPr>
          <w:ilvl w:val="0"/>
          <w:numId w:val="19"/>
        </w:numPr>
        <w:spacing w:after="60" w:line="240" w:lineRule="auto"/>
      </w:pPr>
      <w:r>
        <w:t>Que le compte de paiement commerçant est en statut OK</w:t>
      </w:r>
      <w:r w:rsidR="00635F50">
        <w:t xml:space="preserve">. </w:t>
      </w:r>
    </w:p>
    <w:p w14:paraId="33A4056D" w14:textId="77777777" w:rsidR="007C77FF" w:rsidRDefault="007C77FF" w:rsidP="007C77FF">
      <w:pPr>
        <w:rPr>
          <w:color w:val="FF0000"/>
        </w:rPr>
      </w:pPr>
    </w:p>
    <w:p w14:paraId="3670EFA7" w14:textId="77777777" w:rsidR="007C77FF" w:rsidRPr="005C73DA" w:rsidRDefault="007C77FF" w:rsidP="007C77FF">
      <w:pPr>
        <w:pStyle w:val="Titre2"/>
      </w:pPr>
      <w:bookmarkStart w:id="72" w:name="_Toc76460345"/>
      <w:r w:rsidRPr="005C73DA">
        <w:t>Règles de gestion métier à appliquer par le traitement</w:t>
      </w:r>
      <w:bookmarkEnd w:id="72"/>
      <w:r w:rsidRPr="005C73DA">
        <w:t xml:space="preserve"> </w:t>
      </w:r>
    </w:p>
    <w:p w14:paraId="25A6B755" w14:textId="77777777" w:rsidR="007C77FF" w:rsidRDefault="007C77FF" w:rsidP="007C77FF">
      <w:pPr>
        <w:rPr>
          <w:color w:val="FF0000"/>
        </w:rPr>
      </w:pPr>
    </w:p>
    <w:p w14:paraId="07D3ED4E" w14:textId="77777777" w:rsidR="007C77FF" w:rsidRDefault="007C77FF" w:rsidP="007C77FF">
      <w:r>
        <w:t>1/ Compte de paiement – Rolling réserve théorique  = Virement externe</w:t>
      </w:r>
    </w:p>
    <w:p w14:paraId="6843905E" w14:textId="77777777" w:rsidR="007C77FF" w:rsidRDefault="007C77FF" w:rsidP="007C77FF">
      <w:r>
        <w:t>2/ Les comptes de paiement éligibles au virement externe doivent être en statut OK</w:t>
      </w:r>
    </w:p>
    <w:p w14:paraId="7289C9DD" w14:textId="77777777" w:rsidR="00132FEE" w:rsidRDefault="00132FEE" w:rsidP="007C77FF">
      <w:pPr>
        <w:rPr>
          <w:caps/>
        </w:rPr>
      </w:pPr>
    </w:p>
    <w:p w14:paraId="3CF26495" w14:textId="0B0EBB29" w:rsidR="00132FEE" w:rsidRDefault="00132FEE" w:rsidP="00132FEE">
      <w:r>
        <w:t xml:space="preserve">Depuis l’implémentation du </w:t>
      </w:r>
      <w:proofErr w:type="spellStart"/>
      <w:r>
        <w:t>Cashout</w:t>
      </w:r>
      <w:proofErr w:type="spellEnd"/>
      <w:r>
        <w:t xml:space="preserve"> manuel (juin 2021), la réglé de gestion métier est la suivant   :</w:t>
      </w:r>
    </w:p>
    <w:p w14:paraId="3351C7D8" w14:textId="77777777" w:rsidR="00132FEE" w:rsidRDefault="00132FEE" w:rsidP="00132FEE">
      <w:pPr>
        <w:spacing w:after="0" w:line="240" w:lineRule="auto"/>
        <w:rPr>
          <w:rFonts w:ascii="Calibri" w:hAnsi="Calibri" w:cs="Calibri"/>
        </w:rPr>
      </w:pPr>
      <w:r w:rsidRPr="0012529E">
        <w:rPr>
          <w:rFonts w:ascii="Calibri" w:hAnsi="Calibri" w:cs="Calibri"/>
          <w:b/>
          <w:bCs/>
        </w:rPr>
        <w:t>Pour les commerçants en mode de versement automatique</w:t>
      </w:r>
      <w:r>
        <w:rPr>
          <w:rFonts w:ascii="Calibri" w:hAnsi="Calibri" w:cs="Calibri"/>
        </w:rPr>
        <w:t xml:space="preserve">, le traitement </w:t>
      </w:r>
      <w:proofErr w:type="spellStart"/>
      <w:r>
        <w:rPr>
          <w:rFonts w:ascii="Calibri" w:hAnsi="Calibri" w:cs="Calibri"/>
        </w:rPr>
        <w:t>verifie</w:t>
      </w:r>
      <w:proofErr w:type="spellEnd"/>
      <w:r>
        <w:rPr>
          <w:rFonts w:ascii="Calibri" w:hAnsi="Calibri" w:cs="Calibri"/>
        </w:rPr>
        <w:t xml:space="preserve"> que  </w:t>
      </w:r>
    </w:p>
    <w:p w14:paraId="636C82EE" w14:textId="77777777" w:rsidR="00132FEE"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r w:rsidRPr="00635F50">
        <w:rPr>
          <w:rFonts w:ascii="Calibri" w:hAnsi="Calibri" w:cs="Calibri"/>
        </w:rPr>
        <w:t>cashouts</w:t>
      </w:r>
      <w:proofErr w:type="spellEnd"/>
      <w:r w:rsidRPr="00635F50">
        <w:rPr>
          <w:rFonts w:ascii="Calibri" w:hAnsi="Calibri" w:cs="Calibri"/>
        </w:rPr>
        <w:t xml:space="preserve">  = Montants prévus des </w:t>
      </w:r>
      <w:proofErr w:type="spellStart"/>
      <w:r w:rsidRPr="00635F50">
        <w:rPr>
          <w:rFonts w:ascii="Calibri" w:hAnsi="Calibri" w:cs="Calibri"/>
        </w:rPr>
        <w:t>cashouts</w:t>
      </w:r>
      <w:proofErr w:type="spellEnd"/>
      <w:r w:rsidRPr="00635F50">
        <w:rPr>
          <w:rFonts w:ascii="Calibri" w:hAnsi="Calibri" w:cs="Calibri"/>
        </w:rPr>
        <w:t xml:space="preserve"> </w:t>
      </w:r>
    </w:p>
    <w:p w14:paraId="54E7E00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5E89E772"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B80F320" w14:textId="77777777" w:rsidR="00132FEE" w:rsidRDefault="00132FEE" w:rsidP="00132FEE">
      <w:pPr>
        <w:spacing w:after="0" w:line="240" w:lineRule="auto"/>
        <w:rPr>
          <w:rFonts w:ascii="Calibri" w:hAnsi="Calibri" w:cs="Calibri"/>
        </w:rPr>
      </w:pPr>
    </w:p>
    <w:p w14:paraId="4CFC1659"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7DF23AC1"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calculé par la vacation financière </w:t>
      </w:r>
    </w:p>
    <w:p w14:paraId="50C509EE" w14:textId="77777777" w:rsidR="00132FEE" w:rsidRDefault="00132FEE" w:rsidP="00132FEE">
      <w:pPr>
        <w:spacing w:after="0" w:line="240" w:lineRule="auto"/>
        <w:rPr>
          <w:rFonts w:ascii="Calibri" w:hAnsi="Calibri" w:cs="Calibri"/>
        </w:rPr>
      </w:pPr>
    </w:p>
    <w:p w14:paraId="321AC734" w14:textId="77777777" w:rsidR="00132FEE" w:rsidRDefault="00132FEE" w:rsidP="00132FEE">
      <w:pPr>
        <w:spacing w:after="0" w:line="240" w:lineRule="auto"/>
        <w:rPr>
          <w:rFonts w:ascii="Calibri" w:hAnsi="Calibri" w:cs="Calibri"/>
        </w:rPr>
      </w:pPr>
    </w:p>
    <w:p w14:paraId="4858E444" w14:textId="77777777" w:rsidR="00132FEE" w:rsidRDefault="00132FEE" w:rsidP="00132FEE">
      <w:pPr>
        <w:spacing w:after="0" w:line="240" w:lineRule="auto"/>
        <w:rPr>
          <w:rFonts w:ascii="Calibri" w:hAnsi="Calibri" w:cs="Calibri"/>
        </w:rPr>
      </w:pPr>
      <w:r w:rsidRPr="0012529E">
        <w:rPr>
          <w:rFonts w:ascii="Calibri" w:hAnsi="Calibri" w:cs="Calibri"/>
          <w:b/>
          <w:bCs/>
        </w:rPr>
        <w:t xml:space="preserve">Pour les commerçants en mode de versement </w:t>
      </w:r>
      <w:r>
        <w:rPr>
          <w:rFonts w:ascii="Calibri" w:hAnsi="Calibri" w:cs="Calibri"/>
          <w:b/>
          <w:bCs/>
        </w:rPr>
        <w:t xml:space="preserve">manuel, le traitement vérifie que </w:t>
      </w:r>
    </w:p>
    <w:p w14:paraId="1539DE65"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r w:rsidRPr="00635F50">
        <w:rPr>
          <w:rFonts w:ascii="Calibri" w:hAnsi="Calibri" w:cs="Calibri"/>
        </w:rPr>
        <w:t>cashouts</w:t>
      </w:r>
      <w:proofErr w:type="spellEnd"/>
      <w:r w:rsidRPr="00635F50">
        <w:rPr>
          <w:rFonts w:ascii="Calibri" w:hAnsi="Calibri" w:cs="Calibri"/>
        </w:rPr>
        <w:t xml:space="preserve">  </w:t>
      </w:r>
      <w:r>
        <w:rPr>
          <w:rFonts w:ascii="Calibri" w:hAnsi="Calibri" w:cs="Calibri"/>
        </w:rPr>
        <w:t xml:space="preserve">&gt; ou </w:t>
      </w:r>
      <w:r w:rsidRPr="00635F50">
        <w:rPr>
          <w:rFonts w:ascii="Calibri" w:hAnsi="Calibri" w:cs="Calibri"/>
        </w:rPr>
        <w:t xml:space="preserve">= Montants prévus des </w:t>
      </w:r>
      <w:proofErr w:type="spellStart"/>
      <w:r w:rsidRPr="00635F50">
        <w:rPr>
          <w:rFonts w:ascii="Calibri" w:hAnsi="Calibri" w:cs="Calibri"/>
        </w:rPr>
        <w:t>cashouts</w:t>
      </w:r>
      <w:proofErr w:type="spellEnd"/>
    </w:p>
    <w:p w14:paraId="631872C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3BF7B8D9"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8158C6D" w14:textId="77777777" w:rsidR="00132FEE" w:rsidRDefault="00132FEE" w:rsidP="00132FEE"/>
    <w:p w14:paraId="1DB9133B"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60238BE8"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des ordres de virement validé par la vacation validation des ordres clients</w:t>
      </w:r>
    </w:p>
    <w:p w14:paraId="6E72EBFD" w14:textId="77777777" w:rsidR="00132FEE" w:rsidRDefault="00132FEE" w:rsidP="007C77FF">
      <w:pPr>
        <w:rPr>
          <w:caps/>
        </w:rPr>
      </w:pPr>
    </w:p>
    <w:p w14:paraId="6BBE80A1" w14:textId="77777777" w:rsidR="00132FEE" w:rsidRPr="000101C8" w:rsidRDefault="00132FEE" w:rsidP="007C77FF">
      <w:pPr>
        <w:rPr>
          <w:caps/>
        </w:rPr>
      </w:pPr>
    </w:p>
    <w:p w14:paraId="22F111A7" w14:textId="77777777" w:rsidR="007C77FF" w:rsidRDefault="007C77FF" w:rsidP="007C77FF">
      <w:pPr>
        <w:pStyle w:val="Titre2"/>
      </w:pPr>
      <w:bookmarkStart w:id="73" w:name="_Toc76460346"/>
      <w:r>
        <w:t>Traitement</w:t>
      </w:r>
      <w:bookmarkEnd w:id="73"/>
      <w:r>
        <w:t> </w:t>
      </w:r>
    </w:p>
    <w:p w14:paraId="51C2E03B" w14:textId="77777777" w:rsidR="00635F50" w:rsidRPr="00644545" w:rsidRDefault="00635F50" w:rsidP="00644545"/>
    <w:p w14:paraId="153EF097" w14:textId="5E336630" w:rsidR="007C77FF" w:rsidRDefault="007C77FF" w:rsidP="007C77FF">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009E5E31">
        <w:t xml:space="preserve"> et </w:t>
      </w:r>
      <w:proofErr w:type="spellStart"/>
      <w:r w:rsidR="009E5E31">
        <w:t>se</w:t>
      </w:r>
      <w:r w:rsidR="000E6811">
        <w:t>tt</w:t>
      </w:r>
      <w:r w:rsidR="009E5E31">
        <w:t>lement</w:t>
      </w:r>
      <w:proofErr w:type="spellEnd"/>
      <w:r w:rsidR="009E5E31">
        <w:t xml:space="preserve"> mode</w:t>
      </w:r>
      <w:r w:rsidRPr="001239BA">
        <w:t xml:space="preserve">) </w:t>
      </w:r>
    </w:p>
    <w:p w14:paraId="108CAB13" w14:textId="77777777" w:rsidR="009E5E31" w:rsidRDefault="007C77FF" w:rsidP="007C77FF">
      <w:r>
        <w:lastRenderedPageBreak/>
        <w:t xml:space="preserve">Etape 2 : </w:t>
      </w:r>
    </w:p>
    <w:p w14:paraId="3AA6881A" w14:textId="724D38F5" w:rsidR="009E5E31" w:rsidRDefault="007C77FF" w:rsidP="009E5E31">
      <w:pPr>
        <w:pStyle w:val="Paragraphedeliste"/>
        <w:numPr>
          <w:ilvl w:val="0"/>
          <w:numId w:val="19"/>
        </w:numPr>
      </w:pPr>
      <w:r>
        <w:t>R</w:t>
      </w:r>
      <w:r w:rsidRPr="00F058F2">
        <w:t>écupérer</w:t>
      </w:r>
      <w:r w:rsidR="009E5E31">
        <w:t xml:space="preserve"> la vacation financière du jour </w:t>
      </w:r>
    </w:p>
    <w:p w14:paraId="2AA08ED3" w14:textId="73B2E138" w:rsidR="007C77FF" w:rsidRDefault="009E5E31" w:rsidP="009E5E31">
      <w:pPr>
        <w:pStyle w:val="Paragraphedeliste"/>
        <w:numPr>
          <w:ilvl w:val="0"/>
          <w:numId w:val="19"/>
        </w:numPr>
      </w:pPr>
      <w:r>
        <w:t xml:space="preserve">Récupérer pour chaque financière, </w:t>
      </w:r>
      <w:r w:rsidRPr="002B78DB">
        <w:t>la vacation technique la plus récente</w:t>
      </w:r>
      <w:r>
        <w:t xml:space="preserve">. </w:t>
      </w:r>
    </w:p>
    <w:p w14:paraId="38B27DA1" w14:textId="1641A5C5" w:rsidR="009E5E31" w:rsidRDefault="009E5E31" w:rsidP="009E5E31">
      <w:pPr>
        <w:pStyle w:val="Paragraphedeliste"/>
        <w:numPr>
          <w:ilvl w:val="0"/>
          <w:numId w:val="19"/>
        </w:numPr>
      </w:pPr>
      <w:r>
        <w:t>R</w:t>
      </w:r>
      <w:r w:rsidRPr="009E5E31">
        <w:t>écupérer l'identifiant de vacation contrôle de validité des ordres précédent la financière</w:t>
      </w:r>
      <w:r>
        <w:t xml:space="preserve"> </w:t>
      </w:r>
    </w:p>
    <w:p w14:paraId="52AA87E0" w14:textId="77777777" w:rsidR="009E5E31" w:rsidRDefault="009E5E31" w:rsidP="009E5E31">
      <w:pPr>
        <w:pStyle w:val="Paragraphedeliste"/>
      </w:pPr>
    </w:p>
    <w:p w14:paraId="6C93F071" w14:textId="7662E85A" w:rsidR="007C77FF" w:rsidRDefault="007C77FF" w:rsidP="007C77FF">
      <w:r w:rsidRPr="001239BA">
        <w:t xml:space="preserve">Etape 3 </w:t>
      </w:r>
      <w:r w:rsidRPr="00C22CDD">
        <w:t xml:space="preserve">: </w:t>
      </w:r>
      <w:r w:rsidR="009E5E31">
        <w:t>C</w:t>
      </w:r>
      <w:r>
        <w:t xml:space="preserve">alculer </w:t>
      </w:r>
      <w:r w:rsidR="009E5E31">
        <w:t xml:space="preserve">à partir de </w:t>
      </w:r>
      <w:r>
        <w:t xml:space="preserve">la vacation technique MREP </w:t>
      </w:r>
    </w:p>
    <w:p w14:paraId="027C1D4F" w14:textId="2C0D2850" w:rsidR="007C77FF" w:rsidRPr="00025C1F" w:rsidRDefault="007C77FF" w:rsidP="00190588">
      <w:pPr>
        <w:pStyle w:val="Paragraphedeliste"/>
        <w:numPr>
          <w:ilvl w:val="0"/>
          <w:numId w:val="13"/>
        </w:numPr>
        <w:spacing w:after="60" w:line="240" w:lineRule="auto"/>
      </w:pPr>
      <w:r w:rsidRPr="00025C1F">
        <w:t>R</w:t>
      </w:r>
      <w:r>
        <w:t>écupérer</w:t>
      </w:r>
      <w:r w:rsidRPr="00025C1F">
        <w:t xml:space="preserve"> les soldes de</w:t>
      </w:r>
      <w:r>
        <w:t xml:space="preserve"> chaque </w:t>
      </w:r>
      <w:r w:rsidR="00043C25" w:rsidRPr="00025C1F">
        <w:t>compte</w:t>
      </w:r>
      <w:r w:rsidRPr="00025C1F">
        <w:t xml:space="preserve"> de paiement – </w:t>
      </w:r>
      <w:r w:rsidRPr="006D29DF">
        <w:rPr>
          <w:color w:val="7030A0"/>
        </w:rPr>
        <w:t>solde-</w:t>
      </w:r>
      <w:proofErr w:type="spellStart"/>
      <w:r w:rsidRPr="006D29DF">
        <w:rPr>
          <w:color w:val="7030A0"/>
        </w:rPr>
        <w:t>cp</w:t>
      </w:r>
      <w:proofErr w:type="spellEnd"/>
      <w:r w:rsidRPr="006D29DF">
        <w:rPr>
          <w:color w:val="7030A0"/>
        </w:rPr>
        <w:t xml:space="preserve"> </w:t>
      </w:r>
    </w:p>
    <w:p w14:paraId="6E7D15B8" w14:textId="77777777" w:rsidR="007C77FF" w:rsidRPr="00025C1F" w:rsidRDefault="007C77FF" w:rsidP="007C77FF">
      <w:pPr>
        <w:pStyle w:val="Paragraphedeliste"/>
        <w:ind w:left="360"/>
      </w:pPr>
    </w:p>
    <w:p w14:paraId="4FB732A0" w14:textId="77777777" w:rsidR="007C77FF" w:rsidRDefault="007C77FF" w:rsidP="00190588">
      <w:pPr>
        <w:pStyle w:val="Paragraphedeliste"/>
        <w:numPr>
          <w:ilvl w:val="0"/>
          <w:numId w:val="13"/>
        </w:numPr>
        <w:spacing w:after="60" w:line="240" w:lineRule="auto"/>
      </w:pPr>
      <w:r w:rsidRPr="00025C1F">
        <w:t xml:space="preserve">Calculer le montant théorique de </w:t>
      </w:r>
      <w:proofErr w:type="spellStart"/>
      <w:r w:rsidRPr="00025C1F">
        <w:t>cashout</w:t>
      </w:r>
      <w:proofErr w:type="spellEnd"/>
      <w:r w:rsidRPr="00025C1F">
        <w:t xml:space="preserve"> pour chaque commerçant</w:t>
      </w:r>
    </w:p>
    <w:p w14:paraId="1F87D32C" w14:textId="77777777" w:rsidR="00043C25" w:rsidRDefault="00043C25" w:rsidP="00043C25">
      <w:pPr>
        <w:pStyle w:val="Paragraphedeliste"/>
      </w:pPr>
    </w:p>
    <w:p w14:paraId="448E3B5A" w14:textId="5D823EBD" w:rsidR="00043C25" w:rsidRPr="00025C1F" w:rsidRDefault="00043C25" w:rsidP="00043C25">
      <w:pPr>
        <w:pStyle w:val="Paragraphedeliste"/>
        <w:spacing w:after="60" w:line="240" w:lineRule="auto"/>
        <w:ind w:left="360" w:firstLine="349"/>
      </w:pPr>
      <w:r w:rsidRPr="00983C96">
        <w:rPr>
          <w:rFonts w:ascii="Calibri" w:hAnsi="Calibri" w:cs="Calibri"/>
          <w:color w:val="000000"/>
        </w:rPr>
        <w:t>Si sortie de cash autorisée :</w:t>
      </w:r>
    </w:p>
    <w:p w14:paraId="421DFB91" w14:textId="77777777" w:rsidR="007C77FF" w:rsidRDefault="007C77FF" w:rsidP="00190588">
      <w:pPr>
        <w:pStyle w:val="Paragraphedeliste"/>
        <w:numPr>
          <w:ilvl w:val="1"/>
          <w:numId w:val="13"/>
        </w:numPr>
        <w:spacing w:after="60" w:line="240" w:lineRule="auto"/>
        <w:rPr>
          <w:color w:val="7030A0"/>
        </w:rPr>
      </w:pPr>
      <w:r w:rsidRPr="00025C1F">
        <w:t>(</w:t>
      </w:r>
      <w:proofErr w:type="spellStart"/>
      <w:r w:rsidRPr="00025C1F">
        <w:t>cashout</w:t>
      </w:r>
      <w:proofErr w:type="spellEnd"/>
      <w:r w:rsidRPr="00025C1F">
        <w:t xml:space="preserve"> théorique = solde CP - </w:t>
      </w:r>
      <w:proofErr w:type="spellStart"/>
      <w:r w:rsidRPr="00025C1F">
        <w:t>rolling</w:t>
      </w:r>
      <w:proofErr w:type="spellEnd"/>
      <w:r w:rsidRPr="00025C1F">
        <w:t xml:space="preserve"> </w:t>
      </w:r>
      <w:proofErr w:type="spellStart"/>
      <w:r w:rsidRPr="00025C1F">
        <w:t>reserve</w:t>
      </w:r>
      <w:proofErr w:type="spellEnd"/>
      <w:r w:rsidRPr="00025C1F">
        <w:t>)</w:t>
      </w:r>
      <w:r>
        <w:t xml:space="preserve">   </w:t>
      </w:r>
      <w:proofErr w:type="spellStart"/>
      <w:r w:rsidRPr="002718D9">
        <w:rPr>
          <w:color w:val="7030A0"/>
        </w:rPr>
        <w:t>cashout-theorique</w:t>
      </w:r>
      <w:proofErr w:type="spellEnd"/>
    </w:p>
    <w:p w14:paraId="68ADAFA6" w14:textId="63AB5FD0" w:rsidR="00043C25" w:rsidRPr="00043C25" w:rsidRDefault="00043C25" w:rsidP="00043C25">
      <w:pPr>
        <w:spacing w:after="60" w:line="240" w:lineRule="auto"/>
        <w:ind w:left="720"/>
        <w:rPr>
          <w:rFonts w:ascii="Calibri" w:hAnsi="Calibri" w:cs="Calibri"/>
          <w:color w:val="000000"/>
        </w:rPr>
      </w:pPr>
      <w:r w:rsidRPr="00043C25">
        <w:rPr>
          <w:rFonts w:ascii="Calibri" w:hAnsi="Calibri" w:cs="Calibri"/>
          <w:color w:val="000000"/>
        </w:rPr>
        <w:t xml:space="preserve">Sinon </w:t>
      </w:r>
      <w:proofErr w:type="spellStart"/>
      <w:r w:rsidRPr="00043C25">
        <w:rPr>
          <w:rFonts w:ascii="Calibri" w:hAnsi="Calibri" w:cs="Calibri"/>
          <w:color w:val="000000"/>
        </w:rPr>
        <w:t>Zero</w:t>
      </w:r>
      <w:proofErr w:type="spellEnd"/>
    </w:p>
    <w:p w14:paraId="1348C28B" w14:textId="77777777" w:rsidR="007C77FF" w:rsidRPr="00025C1F" w:rsidRDefault="007C77FF" w:rsidP="007C77FF">
      <w:pPr>
        <w:pStyle w:val="Paragraphedeliste"/>
        <w:ind w:left="1080"/>
      </w:pPr>
    </w:p>
    <w:p w14:paraId="695C124E" w14:textId="77777777" w:rsidR="007C77FF" w:rsidRPr="002718D9" w:rsidRDefault="007C77FF" w:rsidP="00190588">
      <w:pPr>
        <w:pStyle w:val="Paragraphedeliste"/>
        <w:numPr>
          <w:ilvl w:val="0"/>
          <w:numId w:val="13"/>
        </w:numPr>
        <w:spacing w:after="60" w:line="240" w:lineRule="auto"/>
        <w:rPr>
          <w:color w:val="7030A0"/>
        </w:rPr>
      </w:pPr>
      <w:r w:rsidRPr="00025C1F">
        <w:t xml:space="preserve">Calculer le montant théorique global de </w:t>
      </w:r>
      <w:proofErr w:type="spellStart"/>
      <w:r w:rsidRPr="00025C1F">
        <w:t>cashout</w:t>
      </w:r>
      <w:proofErr w:type="spellEnd"/>
      <w:r>
        <w:t xml:space="preserve"> - </w:t>
      </w:r>
      <w:r w:rsidRPr="002718D9">
        <w:rPr>
          <w:color w:val="7030A0"/>
        </w:rPr>
        <w:t>somme-</w:t>
      </w:r>
      <w:proofErr w:type="spellStart"/>
      <w:r w:rsidRPr="002718D9">
        <w:rPr>
          <w:color w:val="7030A0"/>
        </w:rPr>
        <w:t>cashout</w:t>
      </w:r>
      <w:proofErr w:type="spellEnd"/>
      <w:r w:rsidRPr="002718D9">
        <w:rPr>
          <w:color w:val="7030A0"/>
        </w:rPr>
        <w:t>-</w:t>
      </w:r>
      <w:proofErr w:type="spellStart"/>
      <w:r w:rsidRPr="002718D9">
        <w:rPr>
          <w:color w:val="7030A0"/>
        </w:rPr>
        <w:t>theorique</w:t>
      </w:r>
      <w:proofErr w:type="spellEnd"/>
    </w:p>
    <w:p w14:paraId="0C3722F0" w14:textId="77777777" w:rsidR="007C77FF" w:rsidRDefault="007C77FF" w:rsidP="007C77FF">
      <w:pPr>
        <w:rPr>
          <w:u w:val="single"/>
        </w:rPr>
      </w:pPr>
    </w:p>
    <w:p w14:paraId="0E00E610" w14:textId="77777777" w:rsidR="009E5E31" w:rsidRPr="00025C1F" w:rsidRDefault="009E5E31" w:rsidP="007C77FF">
      <w:pPr>
        <w:rPr>
          <w:u w:val="single"/>
        </w:rPr>
      </w:pPr>
    </w:p>
    <w:p w14:paraId="5031BAE4" w14:textId="77777777" w:rsidR="009E5E31" w:rsidRDefault="007C77FF" w:rsidP="007C77FF">
      <w:r>
        <w:t xml:space="preserve">Etape 4 : </w:t>
      </w:r>
    </w:p>
    <w:p w14:paraId="35AA84F6" w14:textId="56C83EF8" w:rsidR="009E5E31" w:rsidRDefault="009E5E31" w:rsidP="009E5E31">
      <w:pPr>
        <w:pStyle w:val="Paragraphedeliste"/>
        <w:numPr>
          <w:ilvl w:val="0"/>
          <w:numId w:val="13"/>
        </w:numPr>
        <w:spacing w:after="60" w:line="240" w:lineRule="auto"/>
      </w:pPr>
      <w:r>
        <w:t>R</w:t>
      </w:r>
      <w:r w:rsidRPr="009E5E31">
        <w:t xml:space="preserve">écupération des montants de </w:t>
      </w:r>
      <w:proofErr w:type="spellStart"/>
      <w:r w:rsidRPr="009E5E31">
        <w:t>cashout</w:t>
      </w:r>
      <w:proofErr w:type="spellEnd"/>
      <w:r w:rsidRPr="009E5E31">
        <w:t xml:space="preserve"> issus du moteur</w:t>
      </w:r>
      <w:r>
        <w:t xml:space="preserve"> (vacation </w:t>
      </w:r>
      <w:proofErr w:type="gramStart"/>
      <w:r>
        <w:t>financière</w:t>
      </w:r>
      <w:r w:rsidR="00132FEE">
        <w:t xml:space="preserve"> </w:t>
      </w:r>
      <w:r>
        <w:t xml:space="preserve"> )</w:t>
      </w:r>
      <w:proofErr w:type="gramEnd"/>
      <w:r>
        <w:t xml:space="preserve"> </w:t>
      </w:r>
      <w:r w:rsidRPr="009E5E31">
        <w:t xml:space="preserve"> pour les commerçants en mode automatique</w:t>
      </w:r>
      <w:r w:rsidR="00132FEE">
        <w:t xml:space="preserve">   </w:t>
      </w:r>
      <w:proofErr w:type="spellStart"/>
      <w:r w:rsidR="00132FEE" w:rsidRPr="00D03569">
        <w:rPr>
          <w:color w:val="7030A0"/>
        </w:rPr>
        <w:t>cashout-mrepvac</w:t>
      </w:r>
      <w:proofErr w:type="spellEnd"/>
    </w:p>
    <w:p w14:paraId="69BB9387" w14:textId="6B8058E7" w:rsidR="009E5E31" w:rsidRDefault="009E5E31" w:rsidP="009E5E31">
      <w:pPr>
        <w:pStyle w:val="Paragraphedeliste"/>
        <w:numPr>
          <w:ilvl w:val="0"/>
          <w:numId w:val="13"/>
        </w:numPr>
        <w:spacing w:after="60" w:line="240" w:lineRule="auto"/>
      </w:pPr>
      <w:r>
        <w:t>R</w:t>
      </w:r>
      <w:r w:rsidRPr="009E5E31">
        <w:t>écupération des montant</w:t>
      </w:r>
      <w:r>
        <w:t xml:space="preserve">s théoriques de </w:t>
      </w:r>
      <w:proofErr w:type="spellStart"/>
      <w:r>
        <w:t>cashout</w:t>
      </w:r>
      <w:proofErr w:type="spellEnd"/>
      <w:r>
        <w:t xml:space="preserve"> issus de la vacation </w:t>
      </w:r>
      <w:r w:rsidRPr="009E5E31">
        <w:t xml:space="preserve"> contrôle de validité des ordres pour les commerçants en mode manuel</w:t>
      </w:r>
      <w:r w:rsidR="00132FEE">
        <w:t xml:space="preserve">   </w:t>
      </w:r>
      <w:proofErr w:type="spellStart"/>
      <w:r w:rsidR="00132FEE" w:rsidRPr="00D03569">
        <w:rPr>
          <w:color w:val="7030A0"/>
        </w:rPr>
        <w:t>cashout-mrepvac</w:t>
      </w:r>
      <w:proofErr w:type="spellEnd"/>
    </w:p>
    <w:p w14:paraId="61BB19AA" w14:textId="23B56888" w:rsidR="007C77FF" w:rsidRPr="002718D9" w:rsidRDefault="007C77FF" w:rsidP="00132FEE">
      <w:pPr>
        <w:pStyle w:val="Paragraphedeliste"/>
        <w:numPr>
          <w:ilvl w:val="0"/>
          <w:numId w:val="13"/>
        </w:numPr>
      </w:pPr>
      <w:r w:rsidRPr="002718D9">
        <w:t xml:space="preserve">Effectuer la somme du </w:t>
      </w:r>
      <w:proofErr w:type="spellStart"/>
      <w:r w:rsidRPr="002718D9">
        <w:t>cashout</w:t>
      </w:r>
      <w:proofErr w:type="spellEnd"/>
      <w:r w:rsidRPr="002718D9">
        <w:t xml:space="preserve"> pour tous les CP </w:t>
      </w:r>
      <w:r w:rsidRPr="00132FEE">
        <w:rPr>
          <w:color w:val="7030A0"/>
        </w:rPr>
        <w:t>somme-</w:t>
      </w:r>
      <w:proofErr w:type="spellStart"/>
      <w:r w:rsidRPr="00132FEE">
        <w:rPr>
          <w:color w:val="7030A0"/>
        </w:rPr>
        <w:t>cashout</w:t>
      </w:r>
      <w:proofErr w:type="spellEnd"/>
      <w:r w:rsidRPr="00132FEE">
        <w:rPr>
          <w:color w:val="7030A0"/>
        </w:rPr>
        <w:t>-</w:t>
      </w:r>
      <w:proofErr w:type="spellStart"/>
      <w:r w:rsidRPr="00132FEE">
        <w:rPr>
          <w:color w:val="7030A0"/>
        </w:rPr>
        <w:t>mrepvac</w:t>
      </w:r>
      <w:proofErr w:type="spellEnd"/>
    </w:p>
    <w:p w14:paraId="61D4806C" w14:textId="77777777" w:rsidR="007C77FF" w:rsidRDefault="007C77FF" w:rsidP="007C77FF"/>
    <w:p w14:paraId="304F9E21" w14:textId="77777777" w:rsidR="007C77FF" w:rsidRDefault="007C77FF" w:rsidP="007C77FF">
      <w:r w:rsidRPr="001239BA">
        <w:t xml:space="preserve">Etape </w:t>
      </w:r>
      <w:r>
        <w:t>5</w:t>
      </w:r>
      <w:r w:rsidRPr="001239BA">
        <w:t xml:space="preserve">: </w:t>
      </w:r>
      <w:r>
        <w:t xml:space="preserve">Effectuer les contrôles sur la base de la règle de gestion métier ci-dessus </w:t>
      </w:r>
    </w:p>
    <w:p w14:paraId="10CFA07A" w14:textId="13A67A68"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le mode de versement du commerçant est automatique </w:t>
      </w:r>
      <w:proofErr w:type="gramStart"/>
      <w:r>
        <w:rPr>
          <w:rFonts w:ascii="Calibri" w:hAnsi="Calibri" w:cs="Calibri"/>
          <w:color w:val="000000"/>
        </w:rPr>
        <w:t xml:space="preserve">:  </w:t>
      </w:r>
      <w:proofErr w:type="spellStart"/>
      <w:r w:rsidRPr="002718D9">
        <w:rPr>
          <w:color w:val="7030A0"/>
        </w:rPr>
        <w:t>cashout</w:t>
      </w:r>
      <w:proofErr w:type="spellEnd"/>
      <w:proofErr w:type="gramEnd"/>
      <w:r w:rsidRPr="002718D9">
        <w:rPr>
          <w:color w:val="7030A0"/>
        </w:rPr>
        <w:t xml:space="preserve"> </w:t>
      </w:r>
      <w:proofErr w:type="spellStart"/>
      <w:r w:rsidRPr="002718D9">
        <w:rPr>
          <w:color w:val="7030A0"/>
        </w:rPr>
        <w:t>theorique</w:t>
      </w:r>
      <w:proofErr w:type="spellEnd"/>
      <w:r w:rsidRPr="002718D9">
        <w:rPr>
          <w:color w:val="7030A0"/>
        </w:rPr>
        <w:t xml:space="preserve"> =  </w:t>
      </w:r>
      <w:proofErr w:type="spellStart"/>
      <w:r w:rsidRPr="00D03569">
        <w:rPr>
          <w:color w:val="7030A0"/>
        </w:rPr>
        <w:t>cashout-mrepvac</w:t>
      </w:r>
      <w:proofErr w:type="spellEnd"/>
    </w:p>
    <w:p w14:paraId="1FEC348B" w14:textId="510AF835"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manuel : </w:t>
      </w:r>
      <w:proofErr w:type="spellStart"/>
      <w:r w:rsidRPr="002718D9">
        <w:rPr>
          <w:color w:val="7030A0"/>
        </w:rPr>
        <w:t>cashout</w:t>
      </w:r>
      <w:proofErr w:type="spellEnd"/>
      <w:r w:rsidRPr="002718D9">
        <w:rPr>
          <w:color w:val="7030A0"/>
        </w:rPr>
        <w:t xml:space="preserve"> </w:t>
      </w:r>
      <w:proofErr w:type="spellStart"/>
      <w:r w:rsidRPr="002718D9">
        <w:rPr>
          <w:color w:val="7030A0"/>
        </w:rPr>
        <w:t>theorique</w:t>
      </w:r>
      <w:proofErr w:type="spellEnd"/>
      <w:r w:rsidRPr="002718D9">
        <w:rPr>
          <w:color w:val="7030A0"/>
        </w:rPr>
        <w:t xml:space="preserve"> </w:t>
      </w:r>
      <w:r>
        <w:rPr>
          <w:color w:val="7030A0"/>
        </w:rPr>
        <w:t xml:space="preserve">&gt; ou </w:t>
      </w:r>
      <w:r w:rsidRPr="002718D9">
        <w:rPr>
          <w:color w:val="7030A0"/>
        </w:rPr>
        <w:t xml:space="preserve">=  </w:t>
      </w:r>
      <w:proofErr w:type="spellStart"/>
      <w:r w:rsidRPr="00D03569">
        <w:rPr>
          <w:color w:val="7030A0"/>
        </w:rPr>
        <w:t>cashout-mrepvac</w:t>
      </w:r>
      <w:proofErr w:type="spellEnd"/>
    </w:p>
    <w:p w14:paraId="4AB2B3AC" w14:textId="77777777" w:rsidR="00C20948" w:rsidRDefault="00C20948" w:rsidP="00C20948">
      <w:pPr>
        <w:rPr>
          <w:color w:val="7030A0"/>
        </w:rPr>
      </w:pPr>
    </w:p>
    <w:p w14:paraId="70FC22CF" w14:textId="77777777" w:rsidR="005B5917" w:rsidRDefault="005B5917" w:rsidP="005B5917"/>
    <w:p w14:paraId="3CF17091" w14:textId="77777777" w:rsidR="007C77FF" w:rsidRDefault="007C77FF" w:rsidP="00640DBA"/>
    <w:p w14:paraId="59F40FD1" w14:textId="1CC4FB05" w:rsidR="00640DBA" w:rsidRDefault="00640DBA" w:rsidP="00635F50">
      <w:pPr>
        <w:pStyle w:val="Titre1"/>
      </w:pPr>
      <w:bookmarkStart w:id="74" w:name="_Toc76460347"/>
      <w:r>
        <w:t xml:space="preserve">Contrôle </w:t>
      </w:r>
      <w:r w:rsidR="007C77FF">
        <w:t>J</w:t>
      </w:r>
      <w:r>
        <w:t xml:space="preserve"> : </w:t>
      </w:r>
      <w:r w:rsidRPr="0089330E">
        <w:t>Validation des positions bancaires post Virement Externe</w:t>
      </w:r>
      <w:bookmarkEnd w:id="74"/>
      <w:r w:rsidR="00893F38">
        <w:t xml:space="preserve">  </w:t>
      </w:r>
    </w:p>
    <w:p w14:paraId="5266A4E1" w14:textId="77777777" w:rsidR="00132FEE" w:rsidRPr="00132FEE" w:rsidRDefault="00132FEE" w:rsidP="00132FEE"/>
    <w:p w14:paraId="030F97E0" w14:textId="77777777" w:rsidR="00640DBA" w:rsidRPr="008D1AB9" w:rsidRDefault="00640DBA" w:rsidP="00640DBA">
      <w:pPr>
        <w:pStyle w:val="Titre2"/>
      </w:pPr>
      <w:bookmarkStart w:id="75" w:name="_Toc76460348"/>
      <w:r>
        <w:t>Objectif du contrôle</w:t>
      </w:r>
      <w:bookmarkEnd w:id="75"/>
      <w:r>
        <w:t xml:space="preserve"> </w:t>
      </w:r>
      <w:r w:rsidRPr="008D1AB9">
        <w:t xml:space="preserve">  </w:t>
      </w:r>
    </w:p>
    <w:p w14:paraId="084222C7" w14:textId="77777777" w:rsidR="00640DBA" w:rsidRDefault="00640DBA" w:rsidP="00640DBA">
      <w:pPr>
        <w:rPr>
          <w:color w:val="FF0000"/>
        </w:rPr>
      </w:pPr>
    </w:p>
    <w:p w14:paraId="4FA9D5DB" w14:textId="77777777" w:rsidR="00640DBA" w:rsidRDefault="00640DBA" w:rsidP="00640DBA">
      <w:r>
        <w:t>Contrôler les positions des comptes de l’EP après enregistrement du virement externe, afin d’être en capacité de le relancer dans la journée en cas d’incident (VSOT ou Target 2)</w:t>
      </w:r>
    </w:p>
    <w:p w14:paraId="75A3B9C4" w14:textId="77777777" w:rsidR="00640DBA" w:rsidRDefault="00640DBA" w:rsidP="00640DBA">
      <w:pPr>
        <w:rPr>
          <w:color w:val="FF0000"/>
        </w:rPr>
      </w:pPr>
    </w:p>
    <w:p w14:paraId="251A7F21" w14:textId="77777777" w:rsidR="00640DBA" w:rsidRPr="005C73DA" w:rsidRDefault="00640DBA" w:rsidP="00640DBA">
      <w:pPr>
        <w:pStyle w:val="Titre2"/>
      </w:pPr>
      <w:bookmarkStart w:id="76" w:name="_Toc76460349"/>
      <w:r w:rsidRPr="005C73DA">
        <w:t>Règles de gestion métier à appliquer par le traitement</w:t>
      </w:r>
      <w:bookmarkEnd w:id="76"/>
      <w:r w:rsidRPr="005C73DA">
        <w:t xml:space="preserve"> </w:t>
      </w:r>
    </w:p>
    <w:p w14:paraId="048BD043" w14:textId="77777777" w:rsidR="00640DBA" w:rsidRDefault="00640DBA" w:rsidP="00640DBA">
      <w:pPr>
        <w:rPr>
          <w:color w:val="FF0000"/>
        </w:rPr>
      </w:pPr>
    </w:p>
    <w:p w14:paraId="1C1D2247" w14:textId="77777777" w:rsidR="00640DBA" w:rsidRPr="0060364F" w:rsidRDefault="00640DBA" w:rsidP="00640DBA">
      <w:r w:rsidRPr="0060364F">
        <w:t>Après enregistrement du virement externe :</w:t>
      </w:r>
    </w:p>
    <w:p w14:paraId="24B8B88A" w14:textId="77777777" w:rsidR="00640DBA" w:rsidRDefault="00640DBA" w:rsidP="00640DBA">
      <w:r>
        <w:t xml:space="preserve">1/ Compte de règlement </w:t>
      </w:r>
      <w:proofErr w:type="spellStart"/>
      <w:r>
        <w:t>Arkea</w:t>
      </w:r>
      <w:proofErr w:type="spellEnd"/>
      <w:r>
        <w:t xml:space="preserve"> =0</w:t>
      </w:r>
    </w:p>
    <w:p w14:paraId="5D8C4931" w14:textId="77777777" w:rsidR="00640DBA" w:rsidRDefault="00640DBA" w:rsidP="00640DBA">
      <w:r>
        <w:t xml:space="preserve">2/ Compte de paiement = Solde compte de cantonnement </w:t>
      </w:r>
      <w:proofErr w:type="spellStart"/>
      <w:r>
        <w:t>Arkea</w:t>
      </w:r>
      <w:proofErr w:type="spellEnd"/>
      <w:r>
        <w:t xml:space="preserve"> + Solde compte de règlement BNP – Montant du sur cantonnement</w:t>
      </w:r>
    </w:p>
    <w:p w14:paraId="1EDB95BE" w14:textId="77777777" w:rsidR="00640DBA" w:rsidRPr="000101C8" w:rsidRDefault="00640DBA" w:rsidP="00640DBA">
      <w:pPr>
        <w:rPr>
          <w:caps/>
        </w:rPr>
      </w:pPr>
    </w:p>
    <w:p w14:paraId="690C585D" w14:textId="77777777" w:rsidR="00640DBA" w:rsidRDefault="00640DBA" w:rsidP="00640DBA">
      <w:pPr>
        <w:pStyle w:val="Titre2"/>
      </w:pPr>
      <w:bookmarkStart w:id="77" w:name="_Toc76460350"/>
      <w:r>
        <w:t>Traitement</w:t>
      </w:r>
      <w:bookmarkEnd w:id="77"/>
      <w:r>
        <w:t> </w:t>
      </w:r>
    </w:p>
    <w:p w14:paraId="61BCBFF9" w14:textId="77777777" w:rsidR="00CE0F62" w:rsidRDefault="00CE0F62" w:rsidP="00CE0F62"/>
    <w:p w14:paraId="211DA008" w14:textId="77777777" w:rsidR="00CE0F62" w:rsidRDefault="00CE0F62" w:rsidP="00CE0F62">
      <w:pPr>
        <w:pBdr>
          <w:top w:val="single" w:sz="4" w:space="1" w:color="auto"/>
          <w:left w:val="single" w:sz="4" w:space="4" w:color="auto"/>
          <w:bottom w:val="single" w:sz="4" w:space="1" w:color="auto"/>
          <w:right w:val="single" w:sz="4" w:space="4" w:color="auto"/>
        </w:pBdr>
      </w:pPr>
      <w:r>
        <w:t xml:space="preserve">A savoir </w:t>
      </w:r>
    </w:p>
    <w:p w14:paraId="08910DF4"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3FD10236"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504EB0C7"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w:t>
      </w:r>
      <w:proofErr w:type="spellStart"/>
      <w:r>
        <w:t>Surcantonnement</w:t>
      </w:r>
      <w:proofErr w:type="spellEnd"/>
      <w:r>
        <w:t xml:space="preserve">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75E08FFE"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w:t>
      </w:r>
      <w:proofErr w:type="spellStart"/>
      <w:r w:rsidRPr="00D762B4">
        <w:rPr>
          <w:rFonts w:ascii="Calibri" w:hAnsi="Calibri" w:cs="Calibri"/>
        </w:rPr>
        <w:t>Bnpparibas</w:t>
      </w:r>
      <w:proofErr w:type="spellEnd"/>
      <w:r w:rsidRPr="00D762B4">
        <w:rPr>
          <w:rFonts w:ascii="Calibri" w:hAnsi="Calibri" w:cs="Calibri"/>
        </w:rPr>
        <w:t xml:space="preserve"> issus sur fichier </w:t>
      </w:r>
      <w:r>
        <w:t xml:space="preserve">R0097 afin de vérifier l’égalité fondamentale. </w:t>
      </w:r>
    </w:p>
    <w:p w14:paraId="4300EAF9" w14:textId="77777777" w:rsidR="00CE0F62" w:rsidRPr="00640DBA" w:rsidRDefault="00CE0F62" w:rsidP="00CE0F62"/>
    <w:p w14:paraId="58D0FF6E" w14:textId="1A1BC4D7" w:rsidR="00CE0F62" w:rsidRPr="00640DBA" w:rsidRDefault="00354C28" w:rsidP="00640DBA">
      <w:r>
        <w:t xml:space="preserve">Idem Contrôle H </w:t>
      </w:r>
    </w:p>
    <w:p w14:paraId="24198E5A" w14:textId="77777777" w:rsidR="007C77FF" w:rsidRDefault="007C77FF" w:rsidP="007C77FF">
      <w:pPr>
        <w:rPr>
          <w:color w:val="7030A0"/>
        </w:rPr>
      </w:pPr>
    </w:p>
    <w:p w14:paraId="0376D35D" w14:textId="77777777" w:rsidR="007C77FF" w:rsidRDefault="007C77FF" w:rsidP="007C77FF">
      <w:r w:rsidRPr="001239BA">
        <w:t xml:space="preserve">Etape </w:t>
      </w:r>
      <w:r>
        <w:t>5</w:t>
      </w:r>
      <w:r w:rsidRPr="001239BA">
        <w:t xml:space="preserve">: </w:t>
      </w:r>
      <w:r>
        <w:t xml:space="preserve">Effectuer les contrôles sur la base de la règle de gestion métier ci-dessus </w:t>
      </w:r>
    </w:p>
    <w:p w14:paraId="009740E6" w14:textId="6F1D4ABE" w:rsidR="007C77FF" w:rsidRPr="00354C28" w:rsidRDefault="00354C28" w:rsidP="007C77FF">
      <w:r w:rsidRPr="004511D4">
        <w:t>1/ </w:t>
      </w:r>
      <w:r w:rsidR="004511D4" w:rsidRPr="004511D4">
        <w:t>Le traitement c</w:t>
      </w:r>
      <w:r w:rsidRPr="004511D4">
        <w:t>ontrôle</w:t>
      </w:r>
      <w:r w:rsidR="004511D4" w:rsidRPr="004511D4">
        <w:t xml:space="preserve"> que le</w:t>
      </w:r>
      <w:r w:rsidRPr="004511D4">
        <w:t xml:space="preserve"> Compte de règlement </w:t>
      </w:r>
      <w:proofErr w:type="spellStart"/>
      <w:r w:rsidRPr="004511D4">
        <w:t>Arkea</w:t>
      </w:r>
      <w:proofErr w:type="spellEnd"/>
      <w:r w:rsidRPr="004511D4">
        <w:t xml:space="preserve"> =0</w:t>
      </w:r>
      <w:r w:rsidR="004511D4" w:rsidRPr="004511D4">
        <w:t xml:space="preserve"> </w:t>
      </w:r>
      <w:proofErr w:type="gramStart"/>
      <w:r w:rsidR="004511D4" w:rsidRPr="004511D4">
        <w:t xml:space="preserve">( </w:t>
      </w:r>
      <w:proofErr w:type="spellStart"/>
      <w:r w:rsidR="004511D4" w:rsidRPr="004511D4">
        <w:t>Conix</w:t>
      </w:r>
      <w:proofErr w:type="spellEnd"/>
      <w:proofErr w:type="gramEnd"/>
      <w:r w:rsidR="004511D4" w:rsidRPr="004511D4">
        <w:t xml:space="preserve"> a confirmé la mise en place de ce contrôle même si  pas de visibilité dans les restitutions du Contrôle J)</w:t>
      </w:r>
      <w:r w:rsidR="004511D4">
        <w:t xml:space="preserve"> </w:t>
      </w:r>
    </w:p>
    <w:p w14:paraId="45A16E2D" w14:textId="77777777" w:rsidR="007C77FF" w:rsidRDefault="007C77FF" w:rsidP="007C77FF">
      <w:pPr>
        <w:rPr>
          <w:color w:val="7030A0"/>
        </w:rPr>
      </w:pPr>
      <w:r>
        <w:rPr>
          <w:color w:val="7030A0"/>
        </w:rPr>
        <w:t xml:space="preserve">2/ </w:t>
      </w:r>
      <w:r w:rsidRPr="008750FD">
        <w:rPr>
          <w:color w:val="7030A0"/>
        </w:rPr>
        <w:t>somme-</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r w:rsidRPr="008750FD">
        <w:rPr>
          <w:color w:val="7030A0"/>
        </w:rPr>
        <w:t>reglement</w:t>
      </w:r>
      <w:proofErr w:type="spellEnd"/>
      <w:r w:rsidRPr="008750FD">
        <w:rPr>
          <w:color w:val="7030A0"/>
        </w:rPr>
        <w:t xml:space="preserve"> </w:t>
      </w:r>
      <w:r>
        <w:rPr>
          <w:color w:val="7030A0"/>
        </w:rPr>
        <w:t xml:space="preserve"> </w:t>
      </w:r>
      <w:r w:rsidRPr="008750FD">
        <w:rPr>
          <w:color w:val="7030A0"/>
        </w:rPr>
        <w:t xml:space="preserve">-     solde-cantonnement +  </w:t>
      </w:r>
      <w:proofErr w:type="spellStart"/>
      <w:r w:rsidRPr="008750FD">
        <w:rPr>
          <w:color w:val="7030A0"/>
        </w:rPr>
        <w:t>surcantonnement</w:t>
      </w:r>
      <w:proofErr w:type="spellEnd"/>
      <w:r w:rsidRPr="008750FD">
        <w:rPr>
          <w:color w:val="7030A0"/>
        </w:rPr>
        <w: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61C21902" w14:textId="77777777" w:rsidR="00354C28" w:rsidRDefault="00354C28" w:rsidP="007C77FF">
      <w:pPr>
        <w:rPr>
          <w:color w:val="7030A0"/>
        </w:rPr>
      </w:pPr>
    </w:p>
    <w:p w14:paraId="38E7B635" w14:textId="0C970CAC" w:rsidR="007C77FF" w:rsidRDefault="00354C28" w:rsidP="007C77FF">
      <w:pPr>
        <w:rPr>
          <w:color w:val="7030A0"/>
        </w:rPr>
      </w:pPr>
      <w:r>
        <w:rPr>
          <w:color w:val="7030A0"/>
        </w:rPr>
        <w:t xml:space="preserve">Autres : </w:t>
      </w:r>
    </w:p>
    <w:p w14:paraId="13322CCF" w14:textId="33A7A8EC" w:rsidR="00354C28" w:rsidRDefault="00354C28" w:rsidP="00354C28">
      <w:pPr>
        <w:pStyle w:val="Paragraphedeliste"/>
        <w:numPr>
          <w:ilvl w:val="0"/>
          <w:numId w:val="13"/>
        </w:numPr>
      </w:pPr>
      <w:r>
        <w:t xml:space="preserve">Vérifier que tous les </w:t>
      </w:r>
      <w:r w:rsidRPr="00F058F2">
        <w:t>soldes des comptes de paiement</w:t>
      </w:r>
      <w:r>
        <w:t xml:space="preserve"> sont &gt; 0</w:t>
      </w:r>
    </w:p>
    <w:p w14:paraId="66DD522A" w14:textId="3FABB8C1" w:rsidR="00354C28" w:rsidRPr="00354C28" w:rsidRDefault="00354C28" w:rsidP="00354C28">
      <w:pPr>
        <w:pStyle w:val="Paragraphedeliste"/>
        <w:numPr>
          <w:ilvl w:val="0"/>
          <w:numId w:val="13"/>
        </w:numPr>
        <w:rPr>
          <w:rFonts w:ascii="Calibri" w:hAnsi="Calibri" w:cs="Calibri"/>
          <w:color w:val="000000"/>
        </w:rPr>
      </w:pPr>
      <w:r>
        <w:t>Calculer l</w:t>
      </w:r>
      <w:r w:rsidRPr="00354C28">
        <w:rPr>
          <w:rFonts w:ascii="Calibri" w:hAnsi="Calibri" w:cs="Calibri"/>
          <w:color w:val="000000"/>
        </w:rPr>
        <w:t xml:space="preserve">e taux d'utilisation du </w:t>
      </w:r>
      <w:proofErr w:type="spellStart"/>
      <w:r w:rsidRPr="00354C28">
        <w:rPr>
          <w:rFonts w:ascii="Calibri" w:hAnsi="Calibri" w:cs="Calibri"/>
          <w:color w:val="000000"/>
        </w:rPr>
        <w:t>surcantonnement</w:t>
      </w:r>
      <w:proofErr w:type="spellEnd"/>
      <w:r w:rsidRPr="00354C28">
        <w:rPr>
          <w:rFonts w:ascii="Calibri" w:hAnsi="Calibri" w:cs="Calibri"/>
          <w:color w:val="000000"/>
        </w:rPr>
        <w:t xml:space="preserve">, en pourcentage. </w:t>
      </w:r>
    </w:p>
    <w:p w14:paraId="53A614EF" w14:textId="77777777" w:rsidR="00354C28" w:rsidRPr="00B30F1F" w:rsidRDefault="00354C28" w:rsidP="00354C28">
      <w:pPr>
        <w:rPr>
          <w:rFonts w:ascii="Calibri" w:hAnsi="Calibri" w:cs="Calibri"/>
          <w:color w:val="000000"/>
        </w:rPr>
      </w:pPr>
      <w:r w:rsidRPr="00983C96">
        <w:rPr>
          <w:rFonts w:ascii="Calibri" w:hAnsi="Calibri" w:cs="Calibri"/>
          <w:color w:val="000000"/>
        </w:rPr>
        <w:t>(</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proofErr w:type="spellStart"/>
      <w:r w:rsidRPr="00B30F1F">
        <w:rPr>
          <w:rFonts w:ascii="Calibri" w:hAnsi="Calibri" w:cs="Calibri"/>
          <w:color w:val="7030A0"/>
        </w:rPr>
        <w:t>surcantonnement</w:t>
      </w:r>
      <w:proofErr w:type="spellEnd"/>
      <w:r w:rsidRPr="00B30F1F">
        <w:rPr>
          <w:rFonts w:ascii="Calibri" w:hAnsi="Calibri" w:cs="Calibri"/>
          <w:color w:val="7030A0"/>
        </w:rPr>
        <w:t>-externe</w:t>
      </w:r>
      <w:r w:rsidRPr="00983C96">
        <w:rPr>
          <w:rFonts w:ascii="Calibri" w:hAnsi="Calibri" w:cs="Calibri"/>
          <w:color w:val="000000"/>
        </w:rPr>
        <w:t xml:space="preserve">) / </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00833838" w14:textId="77777777" w:rsidR="005B5917" w:rsidRDefault="005B5917" w:rsidP="005B5917">
      <w:pPr>
        <w:pStyle w:val="Titre2"/>
      </w:pPr>
      <w:bookmarkStart w:id="78" w:name="_Toc76460351"/>
      <w:r>
        <w:t>Résultats du contrôle sur le JSON</w:t>
      </w:r>
      <w:bookmarkEnd w:id="78"/>
      <w:r>
        <w:t xml:space="preserve"> </w:t>
      </w:r>
    </w:p>
    <w:p w14:paraId="45107D4E"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79" w:name="_Toc76460352"/>
      <w:r w:rsidRPr="004410AD">
        <w:rPr>
          <w:rFonts w:asciiTheme="minorHAnsi" w:hAnsiTheme="minorHAnsi" w:cstheme="minorHAnsi"/>
        </w:rPr>
        <w:t>Corps du contrôle</w:t>
      </w:r>
      <w:bookmarkEnd w:id="79"/>
    </w:p>
    <w:p w14:paraId="24A405AF"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361A6703" w14:textId="77777777" w:rsidTr="006B220E">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37AE28A"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lastRenderedPageBreak/>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C51AB69"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429CED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12F0AC9B"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5255D48C" w14:textId="77777777" w:rsidTr="006B220E">
        <w:trPr>
          <w:trHeight w:val="284"/>
        </w:trPr>
        <w:tc>
          <w:tcPr>
            <w:tcW w:w="1843" w:type="dxa"/>
            <w:shd w:val="clear" w:color="auto" w:fill="auto"/>
            <w:vAlign w:val="center"/>
            <w:hideMark/>
          </w:tcPr>
          <w:p w14:paraId="2DEEBA7A"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5103" w:type="dxa"/>
            <w:shd w:val="clear" w:color="auto" w:fill="auto"/>
            <w:vAlign w:val="center"/>
            <w:hideMark/>
          </w:tcPr>
          <w:p w14:paraId="3A74B2B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w:t>
            </w:r>
            <w:proofErr w:type="spellStart"/>
            <w:r w:rsidRPr="00983C96">
              <w:rPr>
                <w:rFonts w:ascii="Calibri" w:hAnsi="Calibri" w:cs="Calibri"/>
                <w:color w:val="000000"/>
              </w:rPr>
              <w:t>surcantonnement</w:t>
            </w:r>
            <w:proofErr w:type="spellEnd"/>
            <w:r w:rsidRPr="00983C96">
              <w:rPr>
                <w:rFonts w:ascii="Calibri" w:hAnsi="Calibri" w:cs="Calibri"/>
                <w:color w:val="000000"/>
              </w:rPr>
              <w: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29F9BD06"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6CD56A24"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7A6F736B" w14:textId="77777777" w:rsidTr="006B220E">
        <w:trPr>
          <w:trHeight w:val="284"/>
        </w:trPr>
        <w:tc>
          <w:tcPr>
            <w:tcW w:w="1843" w:type="dxa"/>
            <w:shd w:val="clear" w:color="auto" w:fill="auto"/>
            <w:vAlign w:val="center"/>
          </w:tcPr>
          <w:p w14:paraId="41C7E73C"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2CFEC39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44A31735"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3FBE166F"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B5917" w:rsidRPr="00983C96" w14:paraId="52E5200C" w14:textId="77777777" w:rsidTr="006B220E">
        <w:trPr>
          <w:trHeight w:val="284"/>
        </w:trPr>
        <w:tc>
          <w:tcPr>
            <w:tcW w:w="1843" w:type="dxa"/>
            <w:shd w:val="clear" w:color="auto" w:fill="auto"/>
            <w:vAlign w:val="center"/>
            <w:hideMark/>
          </w:tcPr>
          <w:p w14:paraId="20ABBA92" w14:textId="77777777" w:rsidR="005B5917" w:rsidRPr="00983C96" w:rsidRDefault="005B5917" w:rsidP="006B220E">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77213FB0"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51953C2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653239E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B0B5C3A" w14:textId="77777777" w:rsidR="005B5917" w:rsidRDefault="005B5917" w:rsidP="005B5917"/>
    <w:p w14:paraId="3DDDFE2E" w14:textId="77777777" w:rsidR="005B5917" w:rsidRDefault="005B5917" w:rsidP="005B5917"/>
    <w:p w14:paraId="086CEDC7"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80" w:name="_Toc76460353"/>
      <w:r w:rsidRPr="00E236F6">
        <w:rPr>
          <w:rFonts w:asciiTheme="minorHAnsi" w:hAnsiTheme="minorHAnsi" w:cstheme="minorHAnsi"/>
        </w:rPr>
        <w:t>Détail commerçant</w:t>
      </w:r>
      <w:bookmarkEnd w:id="80"/>
      <w:r w:rsidRPr="00E236F6">
        <w:rPr>
          <w:rFonts w:asciiTheme="minorHAnsi" w:hAnsiTheme="minorHAnsi" w:cstheme="minorHAnsi"/>
        </w:rPr>
        <w:t xml:space="preserve"> </w:t>
      </w:r>
    </w:p>
    <w:p w14:paraId="55EA8E35"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2C7DB10" w14:textId="77777777" w:rsidTr="006B220E">
        <w:trPr>
          <w:trHeight w:val="492"/>
        </w:trPr>
        <w:tc>
          <w:tcPr>
            <w:tcW w:w="1701" w:type="dxa"/>
            <w:shd w:val="clear" w:color="auto" w:fill="F2F2F2" w:themeFill="background1" w:themeFillShade="F2"/>
            <w:noWrap/>
            <w:vAlign w:val="bottom"/>
            <w:hideMark/>
          </w:tcPr>
          <w:p w14:paraId="225E79D2"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1D743CB7"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F4A00A4"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250743FC"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0F3D5219" w14:textId="77777777" w:rsidTr="006B220E">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82BB759"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025B68F"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1D974FF"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6A4DF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3E83555C" w14:textId="77777777" w:rsidR="005B5917" w:rsidRDefault="005B5917" w:rsidP="005B5917"/>
    <w:p w14:paraId="4F6E80D0" w14:textId="77777777" w:rsidR="005B5917" w:rsidRDefault="005B5917" w:rsidP="005B5917"/>
    <w:p w14:paraId="6E463D36" w14:textId="77777777" w:rsidR="00354C28" w:rsidRDefault="00354C28" w:rsidP="007C77FF">
      <w:pPr>
        <w:rPr>
          <w:color w:val="7030A0"/>
        </w:rPr>
      </w:pPr>
    </w:p>
    <w:p w14:paraId="0B416F8F" w14:textId="7623581A" w:rsidR="002A0C41" w:rsidRDefault="002A0C41" w:rsidP="00E76787">
      <w:pPr>
        <w:pStyle w:val="Titre1"/>
      </w:pPr>
      <w:bookmarkStart w:id="81" w:name="_Toc76460354"/>
      <w:r>
        <w:t xml:space="preserve">Contrôle K : </w:t>
      </w:r>
      <w:r w:rsidRPr="0089330E">
        <w:t>Validation d</w:t>
      </w:r>
      <w:r w:rsidR="00E76787">
        <w:t>u financement BNPP</w:t>
      </w:r>
      <w:bookmarkEnd w:id="81"/>
      <w:r w:rsidR="00E76787">
        <w:t xml:space="preserve"> </w:t>
      </w:r>
    </w:p>
    <w:p w14:paraId="68616C2E" w14:textId="77777777" w:rsidR="002A0C41" w:rsidRPr="00132FEE" w:rsidRDefault="002A0C41" w:rsidP="002A0C41"/>
    <w:p w14:paraId="7C80197E" w14:textId="77777777" w:rsidR="002A0C41" w:rsidRPr="008D1AB9" w:rsidRDefault="002A0C41" w:rsidP="002A0C41">
      <w:pPr>
        <w:pStyle w:val="Titre2"/>
      </w:pPr>
      <w:bookmarkStart w:id="82" w:name="_Toc76460355"/>
      <w:r>
        <w:t>Objectif du contrôle</w:t>
      </w:r>
      <w:bookmarkEnd w:id="82"/>
      <w:r>
        <w:t xml:space="preserve"> </w:t>
      </w:r>
      <w:r w:rsidRPr="008D1AB9">
        <w:t xml:space="preserve">  </w:t>
      </w:r>
    </w:p>
    <w:p w14:paraId="595EEF7B" w14:textId="77777777" w:rsidR="002A0C41" w:rsidRDefault="002A0C41" w:rsidP="002A0C41">
      <w:pPr>
        <w:rPr>
          <w:color w:val="FF0000"/>
        </w:rPr>
      </w:pPr>
    </w:p>
    <w:p w14:paraId="7410F118" w14:textId="77777777" w:rsidR="002A0C41" w:rsidRDefault="002A0C41" w:rsidP="002A0C41">
      <w:r>
        <w:t xml:space="preserve">Valider que les financements arrivés la veille du </w:t>
      </w:r>
      <w:proofErr w:type="spellStart"/>
      <w:r>
        <w:t>cashout</w:t>
      </w:r>
      <w:proofErr w:type="spellEnd"/>
      <w:r>
        <w:t xml:space="preserve"> </w:t>
      </w:r>
      <w:proofErr w:type="gramStart"/>
      <w:r>
        <w:t>ont</w:t>
      </w:r>
      <w:proofErr w:type="gramEnd"/>
      <w:r>
        <w:t xml:space="preserve"> bien mouvementé les comptes de règlements concernés avant d’être virés au compte de règlement </w:t>
      </w:r>
      <w:proofErr w:type="spellStart"/>
      <w:r>
        <w:t>Arkéa</w:t>
      </w:r>
      <w:proofErr w:type="spellEnd"/>
      <w:r>
        <w:t xml:space="preserve"> pour traitement de la vacation financière.</w:t>
      </w:r>
    </w:p>
    <w:p w14:paraId="48FE2B51" w14:textId="77777777" w:rsidR="002A0C41" w:rsidRDefault="002A0C41" w:rsidP="002A0C41">
      <w:r>
        <w:t>Les commissions sont contrôlées dans le contrôle E : Financements</w:t>
      </w:r>
    </w:p>
    <w:p w14:paraId="7E0551B2" w14:textId="77777777" w:rsidR="002A0C41" w:rsidRPr="00126659" w:rsidRDefault="002A0C41" w:rsidP="002A0C41">
      <w:pPr>
        <w:rPr>
          <w:b/>
          <w:u w:val="single"/>
        </w:rPr>
      </w:pPr>
      <w:r w:rsidRPr="00126659">
        <w:rPr>
          <w:b/>
          <w:u w:val="single"/>
        </w:rPr>
        <w:t xml:space="preserve">Note : </w:t>
      </w:r>
    </w:p>
    <w:p w14:paraId="2D1C1B24" w14:textId="77777777" w:rsidR="002A0C41" w:rsidRDefault="002A0C41" w:rsidP="002A0C41">
      <w:r>
        <w:lastRenderedPageBreak/>
        <w:t xml:space="preserve">Les transactions brutes (Visa Mastercard/BNP) réalisées en J-2 sont virées sur le compte de règlement BNP en J-1 puis sur le compte de règlement </w:t>
      </w:r>
      <w:proofErr w:type="spellStart"/>
      <w:r>
        <w:t>Arkea</w:t>
      </w:r>
      <w:proofErr w:type="spellEnd"/>
      <w:r>
        <w:t xml:space="preserve"> également en J-1 pour un </w:t>
      </w:r>
      <w:proofErr w:type="spellStart"/>
      <w:r>
        <w:t>cashout</w:t>
      </w:r>
      <w:proofErr w:type="spellEnd"/>
      <w:r>
        <w:t xml:space="preserve"> en J.</w:t>
      </w:r>
    </w:p>
    <w:p w14:paraId="30C28BF8" w14:textId="77777777" w:rsidR="002A0C41" w:rsidRDefault="002A0C41" w:rsidP="002A0C41">
      <w:pPr>
        <w:rPr>
          <w:color w:val="FF0000"/>
        </w:rPr>
      </w:pPr>
    </w:p>
    <w:p w14:paraId="32807419" w14:textId="77777777" w:rsidR="002A0C41" w:rsidRPr="005C73DA" w:rsidRDefault="002A0C41" w:rsidP="002A0C41">
      <w:pPr>
        <w:pStyle w:val="Titre2"/>
      </w:pPr>
      <w:bookmarkStart w:id="83" w:name="_Toc76460356"/>
      <w:r w:rsidRPr="005C73DA">
        <w:t>Règles de gestion métier à appliquer par le traitement</w:t>
      </w:r>
      <w:bookmarkEnd w:id="83"/>
      <w:r w:rsidRPr="005C73DA">
        <w:t xml:space="preserve"> </w:t>
      </w:r>
    </w:p>
    <w:p w14:paraId="04F2B61B" w14:textId="77777777" w:rsidR="002A0C41" w:rsidRDefault="002A0C41" w:rsidP="002A0C41">
      <w:pPr>
        <w:rPr>
          <w:color w:val="FF0000"/>
        </w:rPr>
      </w:pPr>
    </w:p>
    <w:p w14:paraId="1DFA8063" w14:textId="77777777" w:rsidR="002A0C41" w:rsidRPr="005D7C79" w:rsidRDefault="002A0C41" w:rsidP="002A0C41">
      <w:pPr>
        <w:rPr>
          <w:b/>
          <w:u w:val="single"/>
        </w:rPr>
      </w:pPr>
      <w:r>
        <w:rPr>
          <w:b/>
          <w:u w:val="single"/>
        </w:rPr>
        <w:t xml:space="preserve">Par </w:t>
      </w:r>
      <w:proofErr w:type="spellStart"/>
      <w:r>
        <w:rPr>
          <w:b/>
          <w:u w:val="single"/>
        </w:rPr>
        <w:t>scheme</w:t>
      </w:r>
      <w:proofErr w:type="spellEnd"/>
      <w:r w:rsidRPr="005D7C79">
        <w:rPr>
          <w:b/>
          <w:u w:val="single"/>
        </w:rPr>
        <w:t xml:space="preserve"> : </w:t>
      </w:r>
    </w:p>
    <w:p w14:paraId="2E1C0C4A" w14:textId="77777777" w:rsidR="002A0C41" w:rsidRDefault="002A0C41" w:rsidP="002A0C41">
      <w:r w:rsidRPr="002A0C41">
        <w:t>Mouvements sur le(s) comptes de règlement (Transactions VI-MC-etc.) depuis la dernière vacation financière = Montant des mouvements transactions brutes au compte de paiement = Fichier(s) de financement</w:t>
      </w:r>
    </w:p>
    <w:p w14:paraId="2CDCB089" w14:textId="77777777" w:rsidR="002A0C41" w:rsidRPr="000101C8" w:rsidRDefault="002A0C41" w:rsidP="002A0C41">
      <w:pPr>
        <w:rPr>
          <w:caps/>
        </w:rPr>
      </w:pPr>
    </w:p>
    <w:p w14:paraId="296D36C9" w14:textId="77777777" w:rsidR="002A0C41" w:rsidRDefault="002A0C41" w:rsidP="002A0C41">
      <w:pPr>
        <w:pStyle w:val="Titre2"/>
      </w:pPr>
      <w:bookmarkStart w:id="84" w:name="_Toc76460357"/>
      <w:r>
        <w:t>Traitement</w:t>
      </w:r>
      <w:bookmarkEnd w:id="84"/>
      <w:r>
        <w:t> </w:t>
      </w:r>
    </w:p>
    <w:p w14:paraId="1477A2CB" w14:textId="77777777" w:rsidR="009060A9" w:rsidRDefault="009060A9" w:rsidP="009060A9"/>
    <w:p w14:paraId="0E75D2DB" w14:textId="77777777" w:rsidR="006F129C" w:rsidRDefault="006F129C" w:rsidP="006F129C">
      <w:r>
        <w:t>Etape 1 : R</w:t>
      </w:r>
      <w:r w:rsidRPr="001239BA">
        <w:t xml:space="preserve">écupérer </w:t>
      </w:r>
      <w:r>
        <w:t xml:space="preserve">des CRE au format MBA traités par les vacations Visa et Mastercard du jour </w:t>
      </w:r>
      <w:proofErr w:type="gramStart"/>
      <w:r>
        <w:t>de la</w:t>
      </w:r>
      <w:proofErr w:type="gramEnd"/>
      <w:r>
        <w:t xml:space="preserve"> business date. </w:t>
      </w:r>
    </w:p>
    <w:p w14:paraId="39DFC847" w14:textId="77777777" w:rsidR="00E76787" w:rsidRDefault="006F129C" w:rsidP="006F129C">
      <w:pPr>
        <w:spacing w:after="0" w:line="240" w:lineRule="auto"/>
        <w:rPr>
          <w:rFonts w:ascii="Calibri" w:hAnsi="Calibri" w:cs="Calibri"/>
        </w:rPr>
      </w:pPr>
      <w:r>
        <w:t xml:space="preserve">Etape 2 : </w:t>
      </w:r>
      <w:r>
        <w:rPr>
          <w:rFonts w:ascii="Calibri" w:hAnsi="Calibri" w:cs="Calibri"/>
        </w:rPr>
        <w:t>R</w:t>
      </w:r>
      <w:r w:rsidRPr="00983C96">
        <w:rPr>
          <w:rFonts w:ascii="Calibri" w:hAnsi="Calibri" w:cs="Calibri"/>
        </w:rPr>
        <w:t xml:space="preserve">econstituer les remises BNPP. </w:t>
      </w:r>
    </w:p>
    <w:p w14:paraId="5926CC43" w14:textId="59130FE7" w:rsidR="006F129C" w:rsidRDefault="006F129C" w:rsidP="006F129C">
      <w:pPr>
        <w:spacing w:after="0" w:line="240" w:lineRule="auto"/>
        <w:rPr>
          <w:rFonts w:ascii="Calibri" w:hAnsi="Calibri" w:cs="Calibri"/>
        </w:rPr>
      </w:pPr>
      <w:r>
        <w:rPr>
          <w:rFonts w:ascii="Calibri" w:hAnsi="Calibri" w:cs="Calibri"/>
        </w:rPr>
        <w:t>P</w:t>
      </w:r>
      <w:r w:rsidRPr="00983C96">
        <w:rPr>
          <w:rFonts w:ascii="Calibri" w:hAnsi="Calibri" w:cs="Calibri"/>
        </w:rPr>
        <w:t xml:space="preserve">our BNPP une remise et donc son financement contient à la fois des transactions Visa et Mastercard. </w:t>
      </w:r>
      <w:proofErr w:type="spellStart"/>
      <w:r w:rsidRPr="00983C96">
        <w:rPr>
          <w:rFonts w:ascii="Calibri" w:hAnsi="Calibri" w:cs="Calibri"/>
        </w:rPr>
        <w:t>Monext</w:t>
      </w:r>
      <w:proofErr w:type="spellEnd"/>
      <w:r w:rsidRPr="00983C96">
        <w:rPr>
          <w:rFonts w:ascii="Calibri" w:hAnsi="Calibri" w:cs="Calibri"/>
        </w:rPr>
        <w:t xml:space="preserve"> a fait le choix de séparer les remises par </w:t>
      </w:r>
      <w:proofErr w:type="spellStart"/>
      <w:r w:rsidRPr="00983C96">
        <w:rPr>
          <w:rFonts w:ascii="Calibri" w:hAnsi="Calibri" w:cs="Calibri"/>
        </w:rPr>
        <w:t>scheme</w:t>
      </w:r>
      <w:proofErr w:type="spellEnd"/>
      <w:r w:rsidRPr="00983C96">
        <w:rPr>
          <w:rFonts w:ascii="Calibri" w:hAnsi="Calibri" w:cs="Calibri"/>
        </w:rPr>
        <w:t xml:space="preserve"> et de fusionner les codes opération. </w:t>
      </w:r>
    </w:p>
    <w:p w14:paraId="1C558BC2" w14:textId="77777777" w:rsidR="00E76787" w:rsidRDefault="00E76787" w:rsidP="006F129C">
      <w:pPr>
        <w:spacing w:after="0" w:line="240" w:lineRule="auto"/>
        <w:rPr>
          <w:rFonts w:ascii="Calibri" w:hAnsi="Calibri" w:cs="Calibri"/>
        </w:rPr>
      </w:pPr>
    </w:p>
    <w:p w14:paraId="6906ACF6" w14:textId="503BAC80" w:rsidR="00E76787" w:rsidRDefault="00E76787" w:rsidP="006F129C">
      <w:pPr>
        <w:spacing w:after="0" w:line="240" w:lineRule="auto"/>
        <w:rPr>
          <w:rFonts w:ascii="Calibri" w:hAnsi="Calibri" w:cs="Calibri"/>
        </w:rPr>
      </w:pPr>
      <w:r>
        <w:rPr>
          <w:rFonts w:ascii="Calibri" w:hAnsi="Calibri" w:cs="Calibri"/>
        </w:rPr>
        <w:t>R</w:t>
      </w:r>
      <w:r w:rsidRPr="00983C96">
        <w:rPr>
          <w:rFonts w:ascii="Calibri" w:hAnsi="Calibri" w:cs="Calibri"/>
        </w:rPr>
        <w:t>econstituer les remises BNPP</w:t>
      </w:r>
      <w:r>
        <w:rPr>
          <w:rFonts w:ascii="Calibri" w:hAnsi="Calibri" w:cs="Calibri"/>
        </w:rPr>
        <w:t xml:space="preserve"> par code opération et pour l’ensemble des commerçants </w:t>
      </w:r>
      <w:proofErr w:type="spellStart"/>
      <w:r>
        <w:rPr>
          <w:rFonts w:ascii="Calibri" w:hAnsi="Calibri" w:cs="Calibri"/>
        </w:rPr>
        <w:t>Monext</w:t>
      </w:r>
      <w:proofErr w:type="spellEnd"/>
    </w:p>
    <w:p w14:paraId="407702BA" w14:textId="02790DBD" w:rsidR="006F129C" w:rsidRDefault="006F129C" w:rsidP="006F129C">
      <w:pPr>
        <w:pStyle w:val="Paragraphedeliste"/>
        <w:numPr>
          <w:ilvl w:val="0"/>
          <w:numId w:val="28"/>
        </w:numPr>
        <w:spacing w:after="0" w:line="240" w:lineRule="auto"/>
        <w:contextualSpacing w:val="0"/>
      </w:pPr>
      <w:r>
        <w:t>Déterminer pour une remise BNPP</w:t>
      </w:r>
      <w:r w:rsidR="00E76787">
        <w:t xml:space="preserve"> et un code opération : </w:t>
      </w:r>
      <w:r>
        <w:t xml:space="preserve">  le  « </w:t>
      </w:r>
      <w:r>
        <w:rPr>
          <w:color w:val="7030A0"/>
        </w:rPr>
        <w:t xml:space="preserve">Montant de remise – </w:t>
      </w:r>
      <w:proofErr w:type="spellStart"/>
      <w:r>
        <w:rPr>
          <w:color w:val="7030A0"/>
        </w:rPr>
        <w:t>Refund</w:t>
      </w:r>
      <w:proofErr w:type="spellEnd"/>
      <w:r>
        <w:rPr>
          <w:color w:val="7030A0"/>
        </w:rPr>
        <w:t xml:space="preserve">   » </w:t>
      </w:r>
    </w:p>
    <w:p w14:paraId="30B071FD" w14:textId="199A8B31" w:rsidR="006F129C" w:rsidRPr="00E85058" w:rsidRDefault="006F129C" w:rsidP="006F129C">
      <w:pPr>
        <w:pStyle w:val="Paragraphedeliste"/>
        <w:numPr>
          <w:ilvl w:val="0"/>
          <w:numId w:val="28"/>
        </w:numPr>
        <w:spacing w:after="0" w:line="240" w:lineRule="auto"/>
        <w:contextualSpacing w:val="0"/>
        <w:rPr>
          <w:rFonts w:ascii="Calibri" w:hAnsi="Calibri" w:cs="Calibri"/>
        </w:rPr>
      </w:pPr>
      <w:r>
        <w:t xml:space="preserve">Déterminer pour une remise BNPP  </w:t>
      </w:r>
      <w:r w:rsidR="00E76787">
        <w:t>et un code opération </w:t>
      </w:r>
      <w:proofErr w:type="gramStart"/>
      <w:r w:rsidR="00E76787">
        <w:t xml:space="preserve">:  </w:t>
      </w:r>
      <w:r>
        <w:t>le</w:t>
      </w:r>
      <w:proofErr w:type="gramEnd"/>
      <w:r>
        <w:t xml:space="preserve">  « </w:t>
      </w:r>
      <w:r w:rsidRPr="00E85058">
        <w:rPr>
          <w:color w:val="7030A0"/>
        </w:rPr>
        <w:t xml:space="preserve">Montant de remise - Paiement » </w:t>
      </w:r>
    </w:p>
    <w:p w14:paraId="7C11B745" w14:textId="77777777" w:rsidR="006F129C" w:rsidRDefault="006F129C" w:rsidP="006F129C"/>
    <w:p w14:paraId="1D691B68" w14:textId="6896D2B0" w:rsidR="00E76787" w:rsidRDefault="00E76787" w:rsidP="006F129C">
      <w:r w:rsidRPr="00E76787">
        <w:rPr>
          <w:highlight w:val="yellow"/>
        </w:rPr>
        <w:t xml:space="preserve">RDG à fournir à </w:t>
      </w:r>
      <w:proofErr w:type="spellStart"/>
      <w:r w:rsidRPr="00E76787">
        <w:rPr>
          <w:highlight w:val="yellow"/>
        </w:rPr>
        <w:t>conix</w:t>
      </w:r>
      <w:proofErr w:type="spellEnd"/>
      <w:r w:rsidRPr="00E76787">
        <w:rPr>
          <w:highlight w:val="yellow"/>
        </w:rPr>
        <w:t xml:space="preserve"> pour évolution</w:t>
      </w:r>
      <w:r w:rsidR="008B064B">
        <w:t xml:space="preserve"> DLEP 121</w:t>
      </w:r>
    </w:p>
    <w:p w14:paraId="4EB0D364" w14:textId="04CFF36E" w:rsidR="006F129C" w:rsidRDefault="006F129C" w:rsidP="006F129C">
      <w:r w:rsidRPr="001239BA">
        <w:t xml:space="preserve">Etape 3 </w:t>
      </w:r>
      <w:r w:rsidR="00E76787">
        <w:t>: Récupérer le ou l</w:t>
      </w:r>
      <w:r w:rsidRPr="00E85058">
        <w:t>es mouvements de financement sur le compte de règlement BNP (source RB0097) les plus récents de business date -1J à business date -5J</w:t>
      </w:r>
    </w:p>
    <w:p w14:paraId="70AA90F2" w14:textId="71BB2CCD" w:rsidR="006F129C" w:rsidRPr="00E76787" w:rsidRDefault="006F129C" w:rsidP="006F129C">
      <w:pPr>
        <w:pStyle w:val="Paragraphedeliste"/>
        <w:numPr>
          <w:ilvl w:val="0"/>
          <w:numId w:val="13"/>
        </w:numPr>
        <w:spacing w:after="0" w:line="240" w:lineRule="auto"/>
        <w:rPr>
          <w:rFonts w:ascii="Calibri" w:hAnsi="Calibri" w:cs="Calibri"/>
        </w:rPr>
      </w:pPr>
      <w:r>
        <w:t xml:space="preserve">Sélectionner les mouvements avec CODE OPERATION = </w:t>
      </w:r>
      <w:proofErr w:type="gramStart"/>
      <w:r>
        <w:t>30 ,</w:t>
      </w:r>
      <w:proofErr w:type="gramEnd"/>
      <w:r>
        <w:t xml:space="preserve"> faire une somme </w:t>
      </w:r>
      <w:r w:rsidR="00E76787">
        <w:t xml:space="preserve"> pour tous les commerçants, pour une date et une remise donnée  </w:t>
      </w:r>
      <w:r>
        <w:t xml:space="preserve">et alimenter  </w:t>
      </w:r>
      <w:r w:rsidRPr="006F129C">
        <w:rPr>
          <w:rFonts w:ascii="Calibri" w:hAnsi="Calibri" w:cs="Calibri"/>
          <w:color w:val="7030A0"/>
        </w:rPr>
        <w:t>total-remise-montant</w:t>
      </w:r>
      <w:r>
        <w:rPr>
          <w:rFonts w:ascii="Calibri" w:hAnsi="Calibri" w:cs="Calibri"/>
          <w:color w:val="7030A0"/>
        </w:rPr>
        <w:t>_</w:t>
      </w:r>
      <w:r w:rsidRPr="006F129C">
        <w:rPr>
          <w:rFonts w:ascii="Calibri" w:hAnsi="Calibri" w:cs="Calibri"/>
          <w:color w:val="7030A0"/>
        </w:rPr>
        <w:t xml:space="preserve"> achat</w:t>
      </w:r>
    </w:p>
    <w:p w14:paraId="18DF627A" w14:textId="77777777" w:rsidR="00E76787" w:rsidRPr="00E85058" w:rsidRDefault="00E76787" w:rsidP="00E76787">
      <w:pPr>
        <w:pStyle w:val="Paragraphedeliste"/>
        <w:spacing w:after="0" w:line="240" w:lineRule="auto"/>
        <w:ind w:left="360"/>
        <w:rPr>
          <w:rFonts w:ascii="Calibri" w:hAnsi="Calibri" w:cs="Calibri"/>
        </w:rPr>
      </w:pPr>
    </w:p>
    <w:p w14:paraId="5D57CF14" w14:textId="18A6A21E" w:rsidR="006F129C" w:rsidRPr="00E85058" w:rsidRDefault="006F129C" w:rsidP="006F129C">
      <w:pPr>
        <w:pStyle w:val="Paragraphedeliste"/>
        <w:numPr>
          <w:ilvl w:val="0"/>
          <w:numId w:val="13"/>
        </w:numPr>
        <w:spacing w:after="0" w:line="240" w:lineRule="auto"/>
        <w:rPr>
          <w:rFonts w:ascii="Calibri" w:hAnsi="Calibri" w:cs="Calibri"/>
        </w:rPr>
      </w:pPr>
      <w:r>
        <w:t xml:space="preserve">Sélectionner les mouvements avec CODE OPERATION = 91    </w:t>
      </w:r>
      <w:r w:rsidR="00E76787">
        <w:t xml:space="preserve">faire une somme  pour tous les commerçants, pour une date et une remise donnée  </w:t>
      </w:r>
      <w:r>
        <w:t xml:space="preserve">et alimenter  </w:t>
      </w:r>
      <w:r w:rsidRPr="006F129C">
        <w:rPr>
          <w:rFonts w:ascii="Calibri" w:hAnsi="Calibri" w:cs="Calibri"/>
          <w:color w:val="7030A0"/>
        </w:rPr>
        <w:t>total-remise-</w:t>
      </w:r>
      <w:proofErr w:type="spellStart"/>
      <w:r w:rsidRPr="006F129C">
        <w:rPr>
          <w:rFonts w:ascii="Calibri" w:hAnsi="Calibri" w:cs="Calibri"/>
          <w:color w:val="7030A0"/>
        </w:rPr>
        <w:t>montant</w:t>
      </w:r>
      <w:r>
        <w:rPr>
          <w:rFonts w:ascii="Calibri" w:hAnsi="Calibri" w:cs="Calibri"/>
          <w:color w:val="7030A0"/>
        </w:rPr>
        <w:t>_remboursement</w:t>
      </w:r>
      <w:proofErr w:type="spellEnd"/>
    </w:p>
    <w:p w14:paraId="5A878A26" w14:textId="77777777" w:rsidR="006F129C" w:rsidRPr="00E85058" w:rsidRDefault="006F129C" w:rsidP="006F129C">
      <w:pPr>
        <w:pStyle w:val="Paragraphedeliste"/>
        <w:spacing w:after="0" w:line="240" w:lineRule="auto"/>
        <w:ind w:left="360"/>
        <w:rPr>
          <w:rFonts w:ascii="Calibri" w:hAnsi="Calibri" w:cs="Calibri"/>
        </w:rPr>
      </w:pPr>
    </w:p>
    <w:p w14:paraId="1CCBC5EC" w14:textId="77777777" w:rsidR="006F129C" w:rsidRPr="00E85058" w:rsidRDefault="006F129C" w:rsidP="006F129C">
      <w:pPr>
        <w:pStyle w:val="Paragraphedeliste"/>
        <w:spacing w:after="0" w:line="240" w:lineRule="auto"/>
        <w:ind w:left="360"/>
        <w:rPr>
          <w:rFonts w:ascii="Calibri" w:hAnsi="Calibri" w:cs="Calibri"/>
        </w:rPr>
      </w:pPr>
    </w:p>
    <w:p w14:paraId="0FD70428" w14:textId="77777777" w:rsidR="00E76787" w:rsidRDefault="00E76787" w:rsidP="00E76787">
      <w:r w:rsidRPr="001239BA">
        <w:t xml:space="preserve">Etape </w:t>
      </w:r>
      <w:r>
        <w:t>5</w:t>
      </w:r>
      <w:r w:rsidRPr="001239BA">
        <w:t xml:space="preserve">: </w:t>
      </w:r>
      <w:r>
        <w:t xml:space="preserve">Effectuer les contrôles sur la base de la règle de gestion métier ci-dessus </w:t>
      </w:r>
    </w:p>
    <w:p w14:paraId="62E361A5" w14:textId="1CC588E1" w:rsidR="00E76787" w:rsidRPr="00E85058" w:rsidRDefault="00E76787" w:rsidP="00E76787">
      <w:pPr>
        <w:pStyle w:val="Paragraphedeliste"/>
        <w:numPr>
          <w:ilvl w:val="0"/>
          <w:numId w:val="13"/>
        </w:numPr>
        <w:spacing w:after="0" w:line="240" w:lineRule="auto"/>
        <w:rPr>
          <w:rFonts w:ascii="Calibri" w:hAnsi="Calibri" w:cs="Calibri"/>
        </w:rPr>
      </w:pPr>
      <w:r>
        <w:t>« </w:t>
      </w:r>
      <w:r>
        <w:rPr>
          <w:color w:val="7030A0"/>
        </w:rPr>
        <w:t xml:space="preserve">Montant de remise – </w:t>
      </w:r>
      <w:proofErr w:type="spellStart"/>
      <w:r>
        <w:rPr>
          <w:color w:val="7030A0"/>
        </w:rPr>
        <w:t>Refund</w:t>
      </w:r>
      <w:proofErr w:type="spellEnd"/>
      <w:r>
        <w:rPr>
          <w:color w:val="7030A0"/>
        </w:rPr>
        <w:t xml:space="preserve">   »  = </w:t>
      </w:r>
      <w:r w:rsidRPr="006F129C">
        <w:rPr>
          <w:rFonts w:ascii="Calibri" w:hAnsi="Calibri" w:cs="Calibri"/>
          <w:color w:val="7030A0"/>
        </w:rPr>
        <w:t>total-remise-</w:t>
      </w:r>
      <w:proofErr w:type="spellStart"/>
      <w:r w:rsidRPr="006F129C">
        <w:rPr>
          <w:rFonts w:ascii="Calibri" w:hAnsi="Calibri" w:cs="Calibri"/>
          <w:color w:val="7030A0"/>
        </w:rPr>
        <w:t>montant</w:t>
      </w:r>
      <w:r>
        <w:rPr>
          <w:rFonts w:ascii="Calibri" w:hAnsi="Calibri" w:cs="Calibri"/>
          <w:color w:val="7030A0"/>
        </w:rPr>
        <w:t>_remboursement</w:t>
      </w:r>
      <w:proofErr w:type="spellEnd"/>
    </w:p>
    <w:p w14:paraId="5074BAB6" w14:textId="43BE11DE" w:rsidR="006F129C" w:rsidRDefault="00E76787" w:rsidP="00E76787">
      <w:pPr>
        <w:pStyle w:val="Paragraphedeliste"/>
        <w:numPr>
          <w:ilvl w:val="0"/>
          <w:numId w:val="13"/>
        </w:numPr>
      </w:pPr>
      <w:r>
        <w:t>« </w:t>
      </w:r>
      <w:r w:rsidRPr="00E76787">
        <w:rPr>
          <w:color w:val="7030A0"/>
        </w:rPr>
        <w:t xml:space="preserve">Montant de remise - Paiement » = </w:t>
      </w:r>
      <w:r w:rsidRPr="00E76787">
        <w:rPr>
          <w:rFonts w:ascii="Calibri" w:hAnsi="Calibri" w:cs="Calibri"/>
          <w:color w:val="7030A0"/>
        </w:rPr>
        <w:t>total-remise-montant_ achat</w:t>
      </w:r>
    </w:p>
    <w:p w14:paraId="4CAD1253" w14:textId="77777777" w:rsidR="009060A9" w:rsidRPr="009060A9" w:rsidRDefault="009060A9" w:rsidP="009060A9"/>
    <w:p w14:paraId="0F3F5235" w14:textId="77777777" w:rsidR="002A0C41" w:rsidRDefault="002A0C41" w:rsidP="007C77FF">
      <w:pPr>
        <w:rPr>
          <w:color w:val="7030A0"/>
        </w:rPr>
      </w:pPr>
    </w:p>
    <w:p w14:paraId="2C45E07A" w14:textId="7FDF133E" w:rsidR="007C77FF" w:rsidRDefault="007C77FF" w:rsidP="00FA055A">
      <w:pPr>
        <w:pStyle w:val="Titre1"/>
      </w:pPr>
      <w:bookmarkStart w:id="85" w:name="_Toc76460358"/>
      <w:r>
        <w:t>Contrôle L :</w:t>
      </w:r>
      <w:r w:rsidR="00893F38">
        <w:t xml:space="preserve"> Commissions prélevées par </w:t>
      </w:r>
      <w:proofErr w:type="spellStart"/>
      <w:r w:rsidR="00893F38">
        <w:t>BNPParibas</w:t>
      </w:r>
      <w:bookmarkEnd w:id="85"/>
      <w:proofErr w:type="spellEnd"/>
      <w:r w:rsidR="00893F38">
        <w:t xml:space="preserve"> </w:t>
      </w:r>
    </w:p>
    <w:p w14:paraId="1D1B098C" w14:textId="77777777" w:rsidR="007C77FF" w:rsidRDefault="007C77FF" w:rsidP="007C77FF"/>
    <w:p w14:paraId="60B0AB37" w14:textId="77777777" w:rsidR="00893F38" w:rsidRPr="008D1AB9" w:rsidRDefault="00893F38" w:rsidP="00893F38">
      <w:pPr>
        <w:pStyle w:val="Titre2"/>
      </w:pPr>
      <w:bookmarkStart w:id="86" w:name="_Toc76460359"/>
      <w:r>
        <w:lastRenderedPageBreak/>
        <w:t>Objectif du contrôle</w:t>
      </w:r>
      <w:bookmarkEnd w:id="86"/>
      <w:r>
        <w:t xml:space="preserve"> </w:t>
      </w:r>
      <w:r w:rsidRPr="008D1AB9">
        <w:t xml:space="preserve">  </w:t>
      </w:r>
    </w:p>
    <w:p w14:paraId="74A54EDE" w14:textId="77777777" w:rsidR="00893F38" w:rsidRDefault="00893F38" w:rsidP="00893F38">
      <w:pPr>
        <w:rPr>
          <w:color w:val="FF0000"/>
        </w:rPr>
      </w:pPr>
    </w:p>
    <w:p w14:paraId="04CF9E74" w14:textId="3FCE1EC3" w:rsidR="00893F38" w:rsidRDefault="00893F38" w:rsidP="00893F38">
      <w:r>
        <w:t xml:space="preserve">Valider que les commissions prélevées par </w:t>
      </w:r>
      <w:proofErr w:type="spellStart"/>
      <w:r>
        <w:t>BNPParibas</w:t>
      </w:r>
      <w:proofErr w:type="spellEnd"/>
      <w:r>
        <w:t xml:space="preserve"> sur les transactions de façons mensuelles </w:t>
      </w:r>
      <w:proofErr w:type="gramStart"/>
      <w:r>
        <w:t>sont</w:t>
      </w:r>
      <w:proofErr w:type="gramEnd"/>
      <w:r>
        <w:t xml:space="preserve"> cohérentes avec le flux traité par BNP pour </w:t>
      </w:r>
      <w:proofErr w:type="spellStart"/>
      <w:r>
        <w:t>Monext</w:t>
      </w:r>
      <w:proofErr w:type="spellEnd"/>
      <w:r>
        <w:t xml:space="preserve">. </w:t>
      </w:r>
    </w:p>
    <w:p w14:paraId="2BFE68BC" w14:textId="77777777" w:rsidR="00893F38" w:rsidRDefault="00893F38" w:rsidP="00893F38">
      <w:pPr>
        <w:rPr>
          <w:color w:val="FF0000"/>
        </w:rPr>
      </w:pPr>
    </w:p>
    <w:p w14:paraId="5A04CEA9" w14:textId="2742A816" w:rsidR="00893F38" w:rsidRPr="005C73DA" w:rsidRDefault="00893F38" w:rsidP="00893F38">
      <w:pPr>
        <w:pStyle w:val="Titre2"/>
      </w:pPr>
      <w:bookmarkStart w:id="87" w:name="_Toc76460360"/>
      <w:r w:rsidRPr="005C73DA">
        <w:t xml:space="preserve">Règles </w:t>
      </w:r>
      <w:proofErr w:type="spellStart"/>
      <w:r>
        <w:t>conix</w:t>
      </w:r>
      <w:proofErr w:type="spellEnd"/>
      <w:r>
        <w:t xml:space="preserve"> appliquée </w:t>
      </w:r>
      <w:r w:rsidRPr="005C73DA">
        <w:t>par le traitement</w:t>
      </w:r>
      <w:bookmarkEnd w:id="87"/>
      <w:r w:rsidRPr="005C73DA">
        <w:t xml:space="preserve"> </w:t>
      </w:r>
    </w:p>
    <w:p w14:paraId="0579057C" w14:textId="77777777" w:rsidR="00893F38" w:rsidRDefault="00893F38" w:rsidP="00893F38">
      <w:pPr>
        <w:rPr>
          <w:color w:val="FF0000"/>
        </w:rPr>
      </w:pPr>
    </w:p>
    <w:p w14:paraId="307121FD" w14:textId="43370957" w:rsidR="00893F38" w:rsidRPr="00983C96" w:rsidRDefault="00893F38" w:rsidP="00893F38">
      <w:pPr>
        <w:rPr>
          <w:rFonts w:ascii="Calibri" w:hAnsi="Calibri" w:cs="Calibri"/>
        </w:rPr>
      </w:pPr>
      <w:r w:rsidRPr="00983C96">
        <w:rPr>
          <w:rFonts w:ascii="Calibri" w:hAnsi="Calibri" w:cs="Calibri"/>
        </w:rPr>
        <w:t>Les commissions sont prélevées mensuellement par la BNPP. Le contrôle L valide que le compte de paiement reflète les positions des comptes de règlement et compte de cantonnement après la dernière vacation de la journée. Il réalise donc la somme cumulative de ces commissions du 1er au dernier jour du mois et compare ce montant avec le prélèvement correspondant issu du RB0097. </w:t>
      </w:r>
    </w:p>
    <w:p w14:paraId="7F31B967" w14:textId="77777777" w:rsidR="00893F38" w:rsidRPr="00983C96" w:rsidRDefault="00893F38" w:rsidP="00893F38">
      <w:pPr>
        <w:rPr>
          <w:rFonts w:ascii="Calibri" w:hAnsi="Calibri" w:cs="Calibri"/>
        </w:rPr>
      </w:pPr>
      <w:r w:rsidRPr="00983C96">
        <w:rPr>
          <w:rFonts w:ascii="Calibri" w:hAnsi="Calibri" w:cs="Calibri"/>
        </w:rPr>
        <w:t>Entre le prélèvement du mois M-1 et le prélèvement du mois M, le contrôle affiche la somme cumulative.</w:t>
      </w:r>
    </w:p>
    <w:p w14:paraId="1D9DD8DF" w14:textId="6BF5595B" w:rsidR="00893F38" w:rsidRPr="00893F38" w:rsidRDefault="00893F38" w:rsidP="00893F38">
      <w:pPr>
        <w:tabs>
          <w:tab w:val="left" w:pos="3105"/>
        </w:tabs>
        <w:rPr>
          <w:rFonts w:ascii="Calibri" w:hAnsi="Calibri" w:cs="Calibri"/>
        </w:rPr>
      </w:pPr>
      <w:r w:rsidRPr="00983C96">
        <w:rPr>
          <w:rFonts w:ascii="Calibri" w:hAnsi="Calibri" w:cs="Calibri"/>
        </w:rPr>
        <w:tab/>
      </w:r>
    </w:p>
    <w:p w14:paraId="686074A3" w14:textId="77777777" w:rsidR="00893F38" w:rsidRDefault="00893F38" w:rsidP="00893F38">
      <w:pPr>
        <w:pStyle w:val="Titre2"/>
      </w:pPr>
      <w:bookmarkStart w:id="88" w:name="_Toc76460361"/>
      <w:r>
        <w:t>Traitement</w:t>
      </w:r>
      <w:bookmarkEnd w:id="88"/>
      <w:r>
        <w:t> </w:t>
      </w:r>
    </w:p>
    <w:p w14:paraId="4759F249" w14:textId="77777777" w:rsidR="00893F38" w:rsidRDefault="00893F38" w:rsidP="007C77FF"/>
    <w:p w14:paraId="76EA3B4D" w14:textId="77777777" w:rsidR="003E01D6" w:rsidRDefault="003E01D6" w:rsidP="003E01D6">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t xml:space="preserve"> et </w:t>
      </w:r>
      <w:proofErr w:type="spellStart"/>
      <w:r>
        <w:t>settlement</w:t>
      </w:r>
      <w:proofErr w:type="spellEnd"/>
      <w:r>
        <w:t xml:space="preserve"> mode</w:t>
      </w:r>
      <w:r w:rsidRPr="001239BA">
        <w:t xml:space="preserve">) </w:t>
      </w:r>
      <w:r w:rsidRPr="000E6811">
        <w:t>pour lesquels le contrat peut recevoir des flux</w:t>
      </w:r>
    </w:p>
    <w:p w14:paraId="12F1F26F" w14:textId="77777777" w:rsidR="003E01D6" w:rsidRDefault="003E01D6" w:rsidP="003E01D6">
      <w:r>
        <w:t>Etape 2 : R</w:t>
      </w:r>
      <w:r w:rsidRPr="00EF456B">
        <w:t xml:space="preserve">echercher les vacations </w:t>
      </w:r>
      <w:r>
        <w:t xml:space="preserve">règlement transaction sur les </w:t>
      </w:r>
      <w:proofErr w:type="spellStart"/>
      <w:r>
        <w:t>schemes</w:t>
      </w:r>
      <w:proofErr w:type="spellEnd"/>
      <w:r>
        <w:t xml:space="preserve"> Visa et Mastercard </w:t>
      </w:r>
      <w:r w:rsidRPr="00EF456B">
        <w:t>des mois M et M-1</w:t>
      </w:r>
      <w:r>
        <w:t xml:space="preserve">, retrouver le CRE au format MBA correspondant et faire la somme des données  </w:t>
      </w:r>
      <w:proofErr w:type="spellStart"/>
      <w:r w:rsidRPr="00EF456B">
        <w:t>mtintvmc</w:t>
      </w:r>
      <w:proofErr w:type="spellEnd"/>
      <w:r w:rsidRPr="00EF456B">
        <w:t xml:space="preserve">, </w:t>
      </w:r>
      <w:proofErr w:type="spellStart"/>
      <w:r w:rsidRPr="00EF456B">
        <w:t>mtrvmc</w:t>
      </w:r>
      <w:proofErr w:type="spellEnd"/>
      <w:r w:rsidRPr="00EF456B">
        <w:t xml:space="preserve">, </w:t>
      </w:r>
      <w:proofErr w:type="spellStart"/>
      <w:r w:rsidRPr="00EF456B">
        <w:t>mtbqvmc</w:t>
      </w:r>
      <w:proofErr w:type="spellEnd"/>
      <w:r>
        <w:t xml:space="preserve"> </w:t>
      </w:r>
      <w:proofErr w:type="gramStart"/>
      <w:r>
        <w:t>( CRE</w:t>
      </w:r>
      <w:proofErr w:type="gramEnd"/>
      <w:r>
        <w:t xml:space="preserve"> MBA) et alimenter les données suivantes : </w:t>
      </w:r>
    </w:p>
    <w:p w14:paraId="66EE50BB" w14:textId="77777777" w:rsidR="003E01D6" w:rsidRDefault="003E01D6" w:rsidP="003E01D6">
      <w:r>
        <w:t xml:space="preserve">De niveau global : </w:t>
      </w:r>
    </w:p>
    <w:p w14:paraId="5F9C0FEA"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011B7920"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1602706F"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76A00174" w14:textId="77777777" w:rsidR="003E01D6" w:rsidRPr="00CF2DB0"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7364AE25" w14:textId="77777777" w:rsidR="003E01D6" w:rsidRPr="00CF2DB0"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7879B25B" w14:textId="77777777" w:rsidR="003E01D6"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6FBC4311" w14:textId="77777777" w:rsidR="003E01D6" w:rsidRDefault="003E01D6" w:rsidP="003E01D6">
      <w:r>
        <w:t xml:space="preserve">De niveau contrat </w:t>
      </w:r>
      <w:proofErr w:type="spellStart"/>
      <w:r>
        <w:t>secondo</w:t>
      </w:r>
      <w:proofErr w:type="spellEnd"/>
      <w:r>
        <w:t xml:space="preserve"> : </w:t>
      </w:r>
      <w:r w:rsidRPr="00983C96">
        <w:rPr>
          <w:rFonts w:ascii="Calibri" w:hAnsi="Calibri" w:cs="Calibri"/>
          <w:color w:val="000000"/>
        </w:rPr>
        <w:t xml:space="preserve">somme mensuelle des commissions pour </w:t>
      </w:r>
      <w:r>
        <w:rPr>
          <w:rFonts w:ascii="Calibri" w:hAnsi="Calibri" w:cs="Calibri"/>
          <w:color w:val="000000"/>
        </w:rPr>
        <w:t xml:space="preserve">un </w:t>
      </w:r>
      <w:r w:rsidRPr="00983C96">
        <w:rPr>
          <w:rFonts w:ascii="Calibri" w:hAnsi="Calibri" w:cs="Calibri"/>
          <w:color w:val="000000"/>
        </w:rPr>
        <w:t>contrat secundo.</w:t>
      </w:r>
    </w:p>
    <w:p w14:paraId="2465E6AD" w14:textId="77777777" w:rsidR="003E01D6" w:rsidRPr="002B266F" w:rsidRDefault="003E01D6" w:rsidP="003E01D6">
      <w:pPr>
        <w:ind w:left="709"/>
        <w:rPr>
          <w:color w:val="7030A0"/>
        </w:rPr>
      </w:pPr>
      <w:r w:rsidRPr="002B266F">
        <w:rPr>
          <w:color w:val="7030A0"/>
        </w:rPr>
        <w:t>commissions-vi</w:t>
      </w:r>
    </w:p>
    <w:p w14:paraId="744F4C4B" w14:textId="77777777" w:rsidR="003E01D6" w:rsidRPr="002B266F" w:rsidRDefault="003E01D6" w:rsidP="003E01D6">
      <w:pPr>
        <w:ind w:left="709"/>
        <w:rPr>
          <w:color w:val="7030A0"/>
        </w:rPr>
      </w:pPr>
      <w:r w:rsidRPr="002B266F">
        <w:rPr>
          <w:color w:val="7030A0"/>
        </w:rPr>
        <w:t>commissions-mc</w:t>
      </w:r>
    </w:p>
    <w:p w14:paraId="212EC419" w14:textId="77777777" w:rsidR="003E01D6" w:rsidRPr="002B266F" w:rsidRDefault="003E01D6" w:rsidP="003E01D6">
      <w:pPr>
        <w:ind w:left="709"/>
        <w:rPr>
          <w:color w:val="7030A0"/>
        </w:rPr>
      </w:pPr>
      <w:r w:rsidRPr="002B266F">
        <w:rPr>
          <w:color w:val="7030A0"/>
        </w:rPr>
        <w:t>commissions-total-</w:t>
      </w:r>
      <w:proofErr w:type="spellStart"/>
      <w:r w:rsidRPr="002B266F">
        <w:rPr>
          <w:color w:val="7030A0"/>
        </w:rPr>
        <w:t>calculees</w:t>
      </w:r>
      <w:proofErr w:type="spellEnd"/>
    </w:p>
    <w:p w14:paraId="1A25A776" w14:textId="77777777" w:rsidR="003E01D6" w:rsidRDefault="003E01D6" w:rsidP="003E01D6">
      <w:pPr>
        <w:rPr>
          <w:color w:val="7030A0"/>
        </w:rPr>
      </w:pPr>
    </w:p>
    <w:p w14:paraId="31960C12" w14:textId="77777777" w:rsidR="003E01D6" w:rsidRDefault="003E01D6" w:rsidP="003E01D6">
      <w:r>
        <w:t xml:space="preserve">Etape 3 : A partir du fichier </w:t>
      </w:r>
      <w:r w:rsidRPr="00983C96">
        <w:rPr>
          <w:rFonts w:ascii="Calibri" w:hAnsi="Calibri" w:cs="Calibri"/>
          <w:color w:val="000000"/>
        </w:rPr>
        <w:t>R0097</w:t>
      </w:r>
      <w:r>
        <w:rPr>
          <w:rFonts w:ascii="Calibri" w:hAnsi="Calibri" w:cs="Calibri"/>
          <w:color w:val="000000"/>
        </w:rPr>
        <w:t>, r</w:t>
      </w:r>
      <w:r w:rsidRPr="00CF2DB0">
        <w:t xml:space="preserve">echercher le mouvement de prélèvement des commissions sur le compte de fonctionnement BNPP sur les premiers jours du mois en cours </w:t>
      </w:r>
      <w:r>
        <w:t xml:space="preserve">: Frais prélevés par </w:t>
      </w:r>
      <w:proofErr w:type="spellStart"/>
      <w:r>
        <w:t>BNPParibas</w:t>
      </w:r>
      <w:proofErr w:type="spellEnd"/>
      <w:r>
        <w:t xml:space="preserve">  </w:t>
      </w:r>
    </w:p>
    <w:p w14:paraId="6459DCD6" w14:textId="77777777" w:rsidR="003E01D6" w:rsidRDefault="003E01D6" w:rsidP="003E01D6">
      <w:r>
        <w:lastRenderedPageBreak/>
        <w:t xml:space="preserve">Sélectionner les mouvements avec CODE OPERATION = 62 et filtrer sur le libelle </w:t>
      </w:r>
      <w:r w:rsidRPr="00CF2DB0">
        <w:t xml:space="preserve">"SUR REMISE C.B. DU MM/YYYY" où MM/YYYY est le MM/YYYY du mois précédent par rapport à </w:t>
      </w:r>
      <w:proofErr w:type="gramStart"/>
      <w:r w:rsidRPr="00CF2DB0">
        <w:t>la</w:t>
      </w:r>
      <w:proofErr w:type="gramEnd"/>
      <w:r w:rsidRPr="00CF2DB0">
        <w:t xml:space="preserve"> business date</w:t>
      </w:r>
      <w:r>
        <w:t xml:space="preserve">    </w:t>
      </w:r>
    </w:p>
    <w:p w14:paraId="6679F6D3" w14:textId="77777777" w:rsidR="003E01D6" w:rsidRDefault="003E01D6" w:rsidP="003E01D6">
      <w:r>
        <w:t xml:space="preserve">De niveau global : </w:t>
      </w:r>
    </w:p>
    <w:p w14:paraId="6FFEEADF" w14:textId="77777777" w:rsidR="003E01D6"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-montant-</w:t>
      </w:r>
      <w:proofErr w:type="spellStart"/>
      <w:r w:rsidRPr="00CF2DB0">
        <w:rPr>
          <w:color w:val="7030A0"/>
        </w:rPr>
        <w:t>num</w:t>
      </w:r>
      <w:proofErr w:type="spellEnd"/>
    </w:p>
    <w:p w14:paraId="21854E45" w14:textId="77777777" w:rsidR="003E01D6"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-date</w:t>
      </w:r>
    </w:p>
    <w:p w14:paraId="12187E38" w14:textId="77777777" w:rsidR="003E01D6" w:rsidRDefault="003E01D6" w:rsidP="003E01D6">
      <w:r>
        <w:t xml:space="preserve">De niveau contrat </w:t>
      </w:r>
      <w:proofErr w:type="spellStart"/>
      <w:r>
        <w:t>secondo</w:t>
      </w:r>
      <w:proofErr w:type="spellEnd"/>
      <w:r>
        <w:t xml:space="preserve"> : </w:t>
      </w:r>
    </w:p>
    <w:p w14:paraId="50AED2F4" w14:textId="77777777" w:rsidR="003E01D6" w:rsidRPr="002B266F" w:rsidRDefault="003E01D6" w:rsidP="003E01D6">
      <w:pPr>
        <w:pStyle w:val="Paragraphedeliste"/>
        <w:numPr>
          <w:ilvl w:val="0"/>
          <w:numId w:val="31"/>
        </w:numPr>
        <w:rPr>
          <w:color w:val="7030A0"/>
        </w:rPr>
      </w:pPr>
      <w:r w:rsidRPr="002B266F">
        <w:rPr>
          <w:rFonts w:ascii="Calibri" w:hAnsi="Calibri" w:cs="Calibri"/>
          <w:color w:val="7030A0"/>
        </w:rPr>
        <w:t>commissions-partenaire</w:t>
      </w:r>
    </w:p>
    <w:p w14:paraId="5DDFC5B6" w14:textId="77777777" w:rsidR="003E01D6" w:rsidRDefault="003E01D6" w:rsidP="003E01D6">
      <w:pPr>
        <w:ind w:left="709"/>
        <w:rPr>
          <w:color w:val="7030A0"/>
        </w:rPr>
      </w:pPr>
    </w:p>
    <w:p w14:paraId="6CB0C69C" w14:textId="77777777" w:rsidR="003E01D6" w:rsidRDefault="003E01D6" w:rsidP="003E01D6">
      <w:r>
        <w:t>Etape 4 :</w:t>
      </w:r>
      <w:r w:rsidRPr="00CF2DB0">
        <w:t xml:space="preserve"> </w:t>
      </w:r>
      <w:r>
        <w:t>Effectuer les contrôles sur la base de la règle de gestion métier ci-dessus</w:t>
      </w:r>
    </w:p>
    <w:p w14:paraId="54C0334D" w14:textId="77777777" w:rsidR="003E01D6" w:rsidRPr="002B266F" w:rsidRDefault="003E01D6" w:rsidP="003E01D6">
      <w:pPr>
        <w:rPr>
          <w:u w:val="single"/>
        </w:rPr>
      </w:pPr>
      <w:r w:rsidRPr="002B266F">
        <w:rPr>
          <w:u w:val="single"/>
        </w:rPr>
        <w:t xml:space="preserve">Au niveau global : </w:t>
      </w:r>
    </w:p>
    <w:p w14:paraId="6C7CE8B6" w14:textId="77777777" w:rsidR="003E01D6" w:rsidRDefault="003E01D6" w:rsidP="003E01D6">
      <w:pPr>
        <w:pStyle w:val="Paragraphedeliste"/>
        <w:numPr>
          <w:ilvl w:val="0"/>
          <w:numId w:val="13"/>
        </w:numPr>
      </w:pPr>
      <w:r w:rsidRPr="00515500">
        <w:t>Si un montant de prélèvement sur le C</w:t>
      </w:r>
      <w:r>
        <w:t xml:space="preserve">ompte de fonctionnement </w:t>
      </w:r>
      <w:r w:rsidRPr="00515500">
        <w:t xml:space="preserve">BNPP est identifié pour le mois M-1 </w:t>
      </w:r>
    </w:p>
    <w:p w14:paraId="0EF882DC" w14:textId="77777777" w:rsidR="003E01D6" w:rsidRPr="00515500" w:rsidRDefault="003E01D6" w:rsidP="003E01D6">
      <w:pPr>
        <w:pStyle w:val="Paragraphedeliste"/>
        <w:numPr>
          <w:ilvl w:val="0"/>
          <w:numId w:val="31"/>
        </w:numPr>
      </w:pPr>
      <w:r w:rsidRPr="00515500">
        <w:t>et si l’égalité ci-dessous est respectée </w:t>
      </w:r>
      <w:r w:rsidRPr="00515500">
        <w:rPr>
          <w:color w:val="7030A0"/>
        </w:rPr>
        <w:t>: mois-</w:t>
      </w:r>
      <w:proofErr w:type="spellStart"/>
      <w:r w:rsidRPr="00515500">
        <w:rPr>
          <w:color w:val="7030A0"/>
        </w:rPr>
        <w:t>precedent</w:t>
      </w:r>
      <w:proofErr w:type="spellEnd"/>
      <w:r w:rsidRPr="00515500">
        <w:rPr>
          <w:color w:val="7030A0"/>
        </w:rPr>
        <w:t>-commission-montant-</w:t>
      </w:r>
      <w:proofErr w:type="spellStart"/>
      <w:r w:rsidRPr="00515500">
        <w:rPr>
          <w:color w:val="7030A0"/>
        </w:rPr>
        <w:t>cre</w:t>
      </w:r>
      <w:proofErr w:type="spellEnd"/>
      <w:r w:rsidRPr="00515500">
        <w:rPr>
          <w:color w:val="7030A0"/>
        </w:rPr>
        <w:t>-</w:t>
      </w:r>
      <w:proofErr w:type="spellStart"/>
      <w:r w:rsidRPr="00515500">
        <w:rPr>
          <w:color w:val="7030A0"/>
        </w:rPr>
        <w:t>num</w:t>
      </w:r>
      <w:proofErr w:type="spellEnd"/>
      <w:r w:rsidRPr="00515500">
        <w:rPr>
          <w:color w:val="7030A0"/>
        </w:rPr>
        <w:t xml:space="preserve">  - mois-</w:t>
      </w:r>
      <w:proofErr w:type="spellStart"/>
      <w:r w:rsidRPr="00515500">
        <w:rPr>
          <w:color w:val="7030A0"/>
        </w:rPr>
        <w:t>precedent</w:t>
      </w:r>
      <w:proofErr w:type="spellEnd"/>
      <w:r w:rsidRPr="00515500">
        <w:rPr>
          <w:color w:val="7030A0"/>
        </w:rPr>
        <w:t>-commission-</w:t>
      </w:r>
      <w:proofErr w:type="spellStart"/>
      <w:r w:rsidRPr="00515500">
        <w:rPr>
          <w:color w:val="7030A0"/>
        </w:rPr>
        <w:t>prelevement</w:t>
      </w:r>
      <w:proofErr w:type="spellEnd"/>
      <w:r w:rsidRPr="00515500">
        <w:rPr>
          <w:color w:val="7030A0"/>
        </w:rPr>
        <w:t xml:space="preserve">-date = 0       </w:t>
      </w:r>
      <w:r w:rsidRPr="00515500">
        <w:t xml:space="preserve">Contrôle OK </w:t>
      </w:r>
    </w:p>
    <w:p w14:paraId="6EC0E565" w14:textId="77777777" w:rsidR="003E01D6" w:rsidRPr="00515500" w:rsidRDefault="003E01D6" w:rsidP="003E01D6">
      <w:pPr>
        <w:pStyle w:val="Paragraphedeliste"/>
        <w:numPr>
          <w:ilvl w:val="0"/>
          <w:numId w:val="31"/>
        </w:numPr>
      </w:pPr>
      <w:r w:rsidRPr="00515500">
        <w:t xml:space="preserve">sinon Contrôle KO </w:t>
      </w:r>
    </w:p>
    <w:p w14:paraId="792D4BB9" w14:textId="77777777" w:rsidR="003E01D6" w:rsidRDefault="003E01D6" w:rsidP="003E01D6">
      <w:pPr>
        <w:rPr>
          <w:color w:val="7030A0"/>
        </w:rPr>
      </w:pPr>
    </w:p>
    <w:p w14:paraId="59BEF81C" w14:textId="77777777" w:rsidR="003E01D6" w:rsidRPr="00515500" w:rsidRDefault="003E01D6" w:rsidP="003E01D6">
      <w:pPr>
        <w:pStyle w:val="Paragraphedeliste"/>
        <w:numPr>
          <w:ilvl w:val="0"/>
          <w:numId w:val="13"/>
        </w:numPr>
      </w:pPr>
      <w:r w:rsidRPr="00515500">
        <w:t>Si business date est inférieure ou égale au 15 du mois (date limite non dépassée)</w:t>
      </w:r>
    </w:p>
    <w:p w14:paraId="0E412669" w14:textId="77777777" w:rsidR="003E01D6" w:rsidRPr="00515500" w:rsidRDefault="003E01D6" w:rsidP="003E01D6">
      <w:pPr>
        <w:ind w:left="709"/>
      </w:pPr>
      <w:r w:rsidRPr="00515500">
        <w:t xml:space="preserve">Contrôle OK </w:t>
      </w:r>
    </w:p>
    <w:p w14:paraId="746B549F" w14:textId="77777777" w:rsidR="003E01D6" w:rsidRPr="00515500" w:rsidRDefault="003E01D6" w:rsidP="003E01D6">
      <w:pPr>
        <w:ind w:left="709"/>
      </w:pPr>
      <w:r w:rsidRPr="00515500">
        <w:t xml:space="preserve">Sinon Contrôle KO </w:t>
      </w:r>
    </w:p>
    <w:p w14:paraId="549A46BB" w14:textId="77777777" w:rsidR="003E01D6" w:rsidRPr="002B266F" w:rsidRDefault="003E01D6" w:rsidP="003E01D6">
      <w:pPr>
        <w:rPr>
          <w:u w:val="single"/>
        </w:rPr>
      </w:pPr>
      <w:r w:rsidRPr="002B266F">
        <w:rPr>
          <w:u w:val="single"/>
        </w:rPr>
        <w:t xml:space="preserve">Au niveau commerçant </w:t>
      </w:r>
      <w:proofErr w:type="gramStart"/>
      <w:r w:rsidRPr="002B266F">
        <w:rPr>
          <w:u w:val="single"/>
        </w:rPr>
        <w:t>( Contrat</w:t>
      </w:r>
      <w:proofErr w:type="gramEnd"/>
      <w:r w:rsidRPr="002B266F">
        <w:rPr>
          <w:u w:val="single"/>
        </w:rPr>
        <w:t xml:space="preserve"> Secundo ) </w:t>
      </w:r>
    </w:p>
    <w:p w14:paraId="3D984E39" w14:textId="77777777" w:rsidR="003E01D6" w:rsidRPr="003E01D6" w:rsidRDefault="003E01D6" w:rsidP="003E01D6">
      <w:pPr>
        <w:pStyle w:val="Paragraphedeliste"/>
        <w:numPr>
          <w:ilvl w:val="0"/>
          <w:numId w:val="13"/>
        </w:numPr>
      </w:pPr>
      <w:r>
        <w:t xml:space="preserve">Vérifier </w:t>
      </w:r>
      <w:r w:rsidRPr="00515500">
        <w:t>si l’égalité ci-dessous est respectée </w:t>
      </w:r>
      <w:r w:rsidRPr="003E01D6">
        <w:t xml:space="preserve">: </w:t>
      </w:r>
    </w:p>
    <w:p w14:paraId="16FDB5D4" w14:textId="77777777" w:rsidR="003E01D6" w:rsidRDefault="003E01D6" w:rsidP="003E01D6">
      <w:pPr>
        <w:rPr>
          <w:color w:val="7030A0"/>
        </w:rPr>
      </w:pPr>
      <w:r w:rsidRPr="002B266F">
        <w:rPr>
          <w:rFonts w:ascii="Calibri" w:hAnsi="Calibri" w:cs="Calibri"/>
          <w:color w:val="7030A0"/>
        </w:rPr>
        <w:t>commissions-total-</w:t>
      </w:r>
      <w:proofErr w:type="spellStart"/>
      <w:r w:rsidRPr="002B266F">
        <w:rPr>
          <w:rFonts w:ascii="Calibri" w:hAnsi="Calibri" w:cs="Calibri"/>
          <w:color w:val="7030A0"/>
        </w:rPr>
        <w:t>calculees</w:t>
      </w:r>
      <w:proofErr w:type="spellEnd"/>
      <w:r w:rsidRPr="002B266F">
        <w:rPr>
          <w:rFonts w:ascii="Calibri" w:hAnsi="Calibri" w:cs="Calibri"/>
          <w:color w:val="7030A0"/>
        </w:rPr>
        <w:t xml:space="preserve"> - commissions-partenaire</w:t>
      </w:r>
      <w:r w:rsidRPr="002B266F">
        <w:rPr>
          <w:color w:val="7030A0"/>
        </w:rPr>
        <w:t xml:space="preserve"> = 0       </w:t>
      </w:r>
      <w:r w:rsidRPr="002B266F">
        <w:t>Contrôle OK</w:t>
      </w:r>
      <w:r w:rsidRPr="002B266F">
        <w:rPr>
          <w:color w:val="7030A0"/>
        </w:rPr>
        <w:t xml:space="preserve"> </w:t>
      </w:r>
    </w:p>
    <w:p w14:paraId="1172EED3" w14:textId="51DC3A80" w:rsidR="003E01D6" w:rsidRDefault="003E01D6" w:rsidP="003E01D6">
      <w:pPr>
        <w:pStyle w:val="Titre1"/>
      </w:pPr>
      <w:bookmarkStart w:id="89" w:name="_Toc76460362"/>
      <w:r>
        <w:t xml:space="preserve">Contrôle M : Frais prélevés par </w:t>
      </w:r>
      <w:proofErr w:type="spellStart"/>
      <w:r>
        <w:t>BNPParibas</w:t>
      </w:r>
      <w:proofErr w:type="spellEnd"/>
      <w:r>
        <w:t xml:space="preserve">  </w:t>
      </w:r>
      <w:r w:rsidR="004511D4">
        <w:t xml:space="preserve">- Non observé en </w:t>
      </w:r>
      <w:proofErr w:type="spellStart"/>
      <w:r w:rsidR="004511D4">
        <w:t>prod</w:t>
      </w:r>
      <w:proofErr w:type="spellEnd"/>
      <w:r w:rsidR="004511D4">
        <w:t xml:space="preserve"> à date</w:t>
      </w:r>
      <w:bookmarkEnd w:id="89"/>
      <w:r w:rsidR="004511D4">
        <w:t xml:space="preserve"> </w:t>
      </w:r>
    </w:p>
    <w:p w14:paraId="7CE551AE" w14:textId="77777777" w:rsidR="003E01D6" w:rsidRPr="002B266F" w:rsidRDefault="003E01D6" w:rsidP="003E01D6">
      <w:pPr>
        <w:rPr>
          <w:color w:val="7030A0"/>
        </w:rPr>
      </w:pPr>
    </w:p>
    <w:p w14:paraId="78C68FB1" w14:textId="77777777" w:rsidR="00893F38" w:rsidRPr="008D1AB9" w:rsidRDefault="00893F38" w:rsidP="00893F38">
      <w:pPr>
        <w:pStyle w:val="Titre2"/>
      </w:pPr>
      <w:bookmarkStart w:id="90" w:name="_Toc76460363"/>
      <w:r>
        <w:t>Objectif du contrôle</w:t>
      </w:r>
      <w:bookmarkEnd w:id="90"/>
      <w:r>
        <w:t xml:space="preserve"> </w:t>
      </w:r>
      <w:r w:rsidRPr="008D1AB9">
        <w:t xml:space="preserve">  </w:t>
      </w:r>
    </w:p>
    <w:p w14:paraId="74836FFC" w14:textId="77777777" w:rsidR="00893F38" w:rsidRDefault="00893F38" w:rsidP="00893F38">
      <w:pPr>
        <w:rPr>
          <w:color w:val="FF0000"/>
        </w:rPr>
      </w:pPr>
    </w:p>
    <w:p w14:paraId="716C0BF5" w14:textId="7A81458C" w:rsidR="00893F38" w:rsidRDefault="00893F38" w:rsidP="00893F38">
      <w:r>
        <w:t xml:space="preserve">Valider que les frais prélevés par </w:t>
      </w:r>
      <w:proofErr w:type="spellStart"/>
      <w:r>
        <w:t>BNPParibas</w:t>
      </w:r>
      <w:proofErr w:type="spellEnd"/>
      <w:r>
        <w:t xml:space="preserve"> par trimestre </w:t>
      </w:r>
      <w:proofErr w:type="gramStart"/>
      <w:r>
        <w:t>sont</w:t>
      </w:r>
      <w:proofErr w:type="gramEnd"/>
      <w:r>
        <w:t xml:space="preserve"> cohérents avec le flux traité par BNP pour </w:t>
      </w:r>
      <w:proofErr w:type="spellStart"/>
      <w:r>
        <w:t>Monext</w:t>
      </w:r>
      <w:proofErr w:type="spellEnd"/>
      <w:r>
        <w:t xml:space="preserve">. </w:t>
      </w:r>
    </w:p>
    <w:p w14:paraId="5913A81E" w14:textId="77777777" w:rsidR="00893F38" w:rsidRDefault="00893F38" w:rsidP="00893F38">
      <w:pPr>
        <w:rPr>
          <w:color w:val="FF0000"/>
        </w:rPr>
      </w:pPr>
    </w:p>
    <w:p w14:paraId="62257950" w14:textId="77777777" w:rsidR="00893F38" w:rsidRPr="005C73DA" w:rsidRDefault="00893F38" w:rsidP="00893F38">
      <w:pPr>
        <w:pStyle w:val="Titre2"/>
      </w:pPr>
      <w:bookmarkStart w:id="91" w:name="_Toc76460364"/>
      <w:r w:rsidRPr="005C73DA">
        <w:t>Règles de gestion métier à appliquer par le traitement</w:t>
      </w:r>
      <w:bookmarkEnd w:id="91"/>
      <w:r w:rsidRPr="005C73DA">
        <w:t xml:space="preserve"> </w:t>
      </w:r>
    </w:p>
    <w:p w14:paraId="52ABD9EA" w14:textId="77777777" w:rsidR="00893F38" w:rsidRDefault="00893F38" w:rsidP="00893F38">
      <w:pPr>
        <w:rPr>
          <w:color w:val="FF0000"/>
        </w:rPr>
      </w:pPr>
    </w:p>
    <w:p w14:paraId="0B3BC7E3" w14:textId="77777777" w:rsidR="00893F38" w:rsidRPr="00893F38" w:rsidRDefault="00893F38" w:rsidP="00893F38">
      <w:pPr>
        <w:rPr>
          <w:rFonts w:ascii="Calibri" w:hAnsi="Calibri" w:cs="Calibri"/>
        </w:rPr>
      </w:pPr>
      <w:r w:rsidRPr="00893F38">
        <w:rPr>
          <w:rFonts w:ascii="Calibri" w:hAnsi="Calibri" w:cs="Calibri"/>
        </w:rPr>
        <w:t xml:space="preserve">Le contrôle M vérifie le montant trimestriel des frais prélevés par la BNP sur le compte de fonctionnement BNP au titre des frais de rejet VMC (1 seul prélèvement pour les deux </w:t>
      </w:r>
      <w:proofErr w:type="spellStart"/>
      <w:r w:rsidRPr="00893F38">
        <w:rPr>
          <w:rFonts w:ascii="Calibri" w:hAnsi="Calibri" w:cs="Calibri"/>
        </w:rPr>
        <w:t>schemes</w:t>
      </w:r>
      <w:proofErr w:type="spellEnd"/>
      <w:r w:rsidRPr="00893F38">
        <w:rPr>
          <w:rFonts w:ascii="Calibri" w:hAnsi="Calibri" w:cs="Calibri"/>
        </w:rPr>
        <w:t xml:space="preserve">, les 15 Janvier, Avril, Juillet et </w:t>
      </w:r>
      <w:r w:rsidRPr="00893F38">
        <w:rPr>
          <w:rFonts w:ascii="Calibri" w:hAnsi="Calibri" w:cs="Calibri"/>
        </w:rPr>
        <w:lastRenderedPageBreak/>
        <w:t>Octobre). Le contrôle s’effectue suite à la réception d’un mouvement de prélèvement de frais sur le compte de fonctionnement BNP (via fichier R0097).</w:t>
      </w:r>
    </w:p>
    <w:p w14:paraId="0F7010CE" w14:textId="77777777" w:rsidR="00893F38" w:rsidRPr="00893F38" w:rsidRDefault="00893F38" w:rsidP="00893F38">
      <w:pPr>
        <w:rPr>
          <w:rFonts w:ascii="Calibri" w:hAnsi="Calibri" w:cs="Calibri"/>
        </w:rPr>
      </w:pPr>
    </w:p>
    <w:p w14:paraId="5941714C" w14:textId="77777777" w:rsidR="00893F38" w:rsidRPr="00893F38" w:rsidRDefault="00893F38" w:rsidP="00893F38">
      <w:pPr>
        <w:rPr>
          <w:rFonts w:ascii="Calibri" w:hAnsi="Calibri" w:cs="Calibri"/>
        </w:rPr>
      </w:pPr>
      <w:r w:rsidRPr="00893F38">
        <w:rPr>
          <w:rFonts w:ascii="Calibri" w:hAnsi="Calibri" w:cs="Calibri"/>
        </w:rPr>
        <w:t>Suite à la réception dans le fichier R0097 d’un mouvement de prélèvement des frais d’impayés sur le compte de fonctionnement (libellé inconnu : Monétique+crédit.doc, Monétique+débit.doc pas d’informations sur des frais trimestriels, numéro du compte de fonctionnement BNP renseigné dans les variables projet), il faudra :</w:t>
      </w:r>
    </w:p>
    <w:p w14:paraId="3EA44EDF" w14:textId="77777777"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 xml:space="preserve">Sommer le nombre d’impayés visa et master </w:t>
      </w:r>
      <w:proofErr w:type="spellStart"/>
      <w:r w:rsidRPr="00893F38">
        <w:rPr>
          <w:rFonts w:ascii="Calibri" w:hAnsi="Calibri" w:cs="Calibri"/>
        </w:rPr>
        <w:t>card</w:t>
      </w:r>
      <w:proofErr w:type="spellEnd"/>
      <w:r w:rsidRPr="00893F38">
        <w:rPr>
          <w:rFonts w:ascii="Calibri" w:hAnsi="Calibri" w:cs="Calibri"/>
        </w:rPr>
        <w:t xml:space="preserve"> des fichiers traités par des vacations lors des trois mois précédent le mois courant, et multiplier par le montant des frais d’impayés BNP (15 euros à ce jour, variable à positionner au niveau du projet dans le code).</w:t>
      </w:r>
    </w:p>
    <w:p w14:paraId="407287D2" w14:textId="77777777"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Comparer les montants et sortir une erreur si les montants sont différents.</w:t>
      </w:r>
    </w:p>
    <w:p w14:paraId="0B3F01FC" w14:textId="77777777" w:rsidR="00893F38" w:rsidRDefault="00893F38" w:rsidP="00893F38">
      <w:pPr>
        <w:rPr>
          <w:color w:val="FF0000"/>
        </w:rPr>
      </w:pPr>
    </w:p>
    <w:p w14:paraId="25D3B668" w14:textId="77777777" w:rsidR="00893F38" w:rsidRDefault="00893F38" w:rsidP="00893F38">
      <w:pPr>
        <w:pStyle w:val="Titre2"/>
      </w:pPr>
      <w:bookmarkStart w:id="92" w:name="_Toc76460365"/>
      <w:r>
        <w:t>Traitement</w:t>
      </w:r>
      <w:bookmarkEnd w:id="92"/>
      <w:r>
        <w:t> </w:t>
      </w:r>
    </w:p>
    <w:p w14:paraId="624128C9" w14:textId="77777777" w:rsidR="00893F38" w:rsidRDefault="00893F38" w:rsidP="007C77FF"/>
    <w:p w14:paraId="6B6A8DA0" w14:textId="61D86CD1" w:rsidR="006F4DDC" w:rsidRDefault="00237B1B" w:rsidP="00237B1B">
      <w:r>
        <w:t xml:space="preserve">Etape 1 : </w:t>
      </w:r>
      <w:r w:rsidR="006F4DDC">
        <w:t>D</w:t>
      </w:r>
      <w:r w:rsidR="006F4DDC" w:rsidRPr="006F4DDC">
        <w:t>étection d'un</w:t>
      </w:r>
      <w:r w:rsidR="008E11A5">
        <w:t xml:space="preserve"> ou des </w:t>
      </w:r>
      <w:r w:rsidR="006F4DDC" w:rsidRPr="006F4DDC">
        <w:t xml:space="preserve"> mouvement</w:t>
      </w:r>
      <w:r w:rsidR="008E11A5">
        <w:t>s</w:t>
      </w:r>
      <w:r w:rsidR="006F4DDC" w:rsidRPr="006F4DDC">
        <w:t xml:space="preserve"> de type frais d'impayé dans le fichier R0097</w:t>
      </w:r>
    </w:p>
    <w:p w14:paraId="26F92A3C" w14:textId="77777777" w:rsidR="004511D4" w:rsidRPr="004511D4" w:rsidRDefault="006F4DDC" w:rsidP="00237B1B">
      <w:r w:rsidRPr="004511D4">
        <w:t>Critère</w:t>
      </w:r>
      <w:r w:rsidR="008E11A5" w:rsidRPr="004511D4">
        <w:t xml:space="preserve"> de sélection des mouvements</w:t>
      </w:r>
      <w:r w:rsidR="004511D4" w:rsidRPr="004511D4">
        <w:t> : sélectionner les mouvements sur le libellé « facturation of »</w:t>
      </w:r>
    </w:p>
    <w:p w14:paraId="7F23ED30" w14:textId="1ECEF11C" w:rsidR="006F4DDC" w:rsidRDefault="004511D4" w:rsidP="00237B1B">
      <w:r>
        <w:rPr>
          <w:highlight w:val="yellow"/>
        </w:rPr>
        <w:t xml:space="preserve">A noter : </w:t>
      </w:r>
      <w:r w:rsidRPr="00580BC0">
        <w:rPr>
          <w:highlight w:val="yellow"/>
        </w:rPr>
        <w:t>Mouvement</w:t>
      </w:r>
      <w:r>
        <w:rPr>
          <w:highlight w:val="yellow"/>
        </w:rPr>
        <w:t xml:space="preserve"> </w:t>
      </w:r>
      <w:r w:rsidR="008E11A5" w:rsidRPr="00580BC0">
        <w:rPr>
          <w:highlight w:val="yellow"/>
        </w:rPr>
        <w:t xml:space="preserve">non </w:t>
      </w:r>
      <w:r>
        <w:rPr>
          <w:highlight w:val="yellow"/>
        </w:rPr>
        <w:t xml:space="preserve">observé </w:t>
      </w:r>
      <w:r w:rsidR="008E11A5" w:rsidRPr="00580BC0">
        <w:rPr>
          <w:highlight w:val="yellow"/>
        </w:rPr>
        <w:t xml:space="preserve">en </w:t>
      </w:r>
      <w:proofErr w:type="spellStart"/>
      <w:r w:rsidR="008E11A5" w:rsidRPr="00580BC0">
        <w:rPr>
          <w:highlight w:val="yellow"/>
        </w:rPr>
        <w:t>prod</w:t>
      </w:r>
      <w:proofErr w:type="spellEnd"/>
      <w:r w:rsidR="008E11A5" w:rsidRPr="00580BC0">
        <w:rPr>
          <w:highlight w:val="yellow"/>
        </w:rPr>
        <w:t xml:space="preserve"> </w:t>
      </w:r>
      <w:r>
        <w:rPr>
          <w:highlight w:val="yellow"/>
        </w:rPr>
        <w:t xml:space="preserve">à date </w:t>
      </w:r>
      <w:r w:rsidR="008E11A5" w:rsidRPr="00580BC0">
        <w:rPr>
          <w:highlight w:val="yellow"/>
        </w:rPr>
        <w:t xml:space="preserve">– </w:t>
      </w:r>
      <w:r>
        <w:rPr>
          <w:highlight w:val="yellow"/>
        </w:rPr>
        <w:t>le critère reste à confirmer – D</w:t>
      </w:r>
      <w:r w:rsidR="00580BC0" w:rsidRPr="00580BC0">
        <w:rPr>
          <w:highlight w:val="yellow"/>
        </w:rPr>
        <w:t>oc</w:t>
      </w:r>
      <w:r>
        <w:rPr>
          <w:highlight w:val="yellow"/>
        </w:rPr>
        <w:t xml:space="preserve">umentation </w:t>
      </w:r>
      <w:r w:rsidR="008E11A5" w:rsidRPr="00580BC0">
        <w:rPr>
          <w:highlight w:val="yellow"/>
        </w:rPr>
        <w:t xml:space="preserve">BNP </w:t>
      </w:r>
      <w:r w:rsidR="008B064B">
        <w:rPr>
          <w:highlight w:val="yellow"/>
        </w:rPr>
        <w:t>floue</w:t>
      </w:r>
    </w:p>
    <w:p w14:paraId="46D366B7" w14:textId="3F5B30B9" w:rsidR="008E11A5" w:rsidRPr="008E11A5" w:rsidRDefault="008E11A5" w:rsidP="00237B1B">
      <w:pPr>
        <w:rPr>
          <w:u w:val="single"/>
        </w:rPr>
      </w:pPr>
      <w:r w:rsidRPr="008E11A5">
        <w:rPr>
          <w:u w:val="single"/>
        </w:rPr>
        <w:t xml:space="preserve">De niveau global </w:t>
      </w:r>
    </w:p>
    <w:p w14:paraId="4A01DD5C" w14:textId="4495EF08" w:rsidR="008E11A5" w:rsidRDefault="008E11A5" w:rsidP="008E11A5">
      <w:pPr>
        <w:ind w:left="709"/>
        <w:rPr>
          <w:color w:val="7030A0"/>
        </w:rPr>
      </w:pPr>
      <w:r w:rsidRPr="008E11A5">
        <w:rPr>
          <w:color w:val="7030A0"/>
        </w:rPr>
        <w:t>montant-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p>
    <w:p w14:paraId="606A2C3C"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1DC4F8A0" w14:textId="2882D49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p>
    <w:p w14:paraId="28690825" w14:textId="77777777" w:rsidR="008E11A5" w:rsidRPr="008E11A5" w:rsidRDefault="008E11A5" w:rsidP="008E11A5">
      <w:pPr>
        <w:ind w:left="709"/>
        <w:rPr>
          <w:color w:val="7030A0"/>
        </w:rPr>
      </w:pPr>
    </w:p>
    <w:p w14:paraId="20C06AB8" w14:textId="5B2932A6" w:rsidR="006F4DDC" w:rsidRDefault="008E11A5" w:rsidP="006F4DDC">
      <w:r>
        <w:t>Etape 2 : R</w:t>
      </w:r>
      <w:r w:rsidR="006F4DDC">
        <w:t xml:space="preserve">écupérer l'identifiant des vacations </w:t>
      </w:r>
      <w:r w:rsidR="008B064B">
        <w:t>règlement</w:t>
      </w:r>
      <w:r w:rsidR="006F4DDC">
        <w:t xml:space="preserve"> </w:t>
      </w:r>
      <w:r w:rsidR="008B064B">
        <w:t>impayés</w:t>
      </w:r>
      <w:r w:rsidR="006F4DDC">
        <w:t xml:space="preserve"> </w:t>
      </w:r>
      <w:r>
        <w:t>Visa et Master</w:t>
      </w:r>
      <w:r w:rsidR="006F4DDC">
        <w:t xml:space="preserve">Card du trimestre précédent </w:t>
      </w:r>
      <w:proofErr w:type="gramStart"/>
      <w:r w:rsidR="006F4DDC">
        <w:t>la</w:t>
      </w:r>
      <w:proofErr w:type="gramEnd"/>
      <w:r w:rsidR="006F4DDC">
        <w:t xml:space="preserve"> business date </w:t>
      </w:r>
      <w:r>
        <w:t xml:space="preserve"> </w:t>
      </w:r>
    </w:p>
    <w:p w14:paraId="1B73D866" w14:textId="5DE722A1" w:rsidR="006F4DDC" w:rsidRDefault="006F4DDC" w:rsidP="006F4DDC">
      <w:r>
        <w:t>Etape 3 :</w:t>
      </w:r>
      <w:r w:rsidR="008E11A5">
        <w:t xml:space="preserve"> R</w:t>
      </w:r>
      <w:r>
        <w:t xml:space="preserve">écupérer le nombre d'impayés dans les </w:t>
      </w:r>
      <w:proofErr w:type="spellStart"/>
      <w:r>
        <w:t>cre</w:t>
      </w:r>
      <w:proofErr w:type="spellEnd"/>
      <w:r>
        <w:t xml:space="preserve"> impayés traités par les vacations de l'étape 2 et calculer le montant des frais d'impayés du trimestre précédent en multipliant le </w:t>
      </w:r>
      <w:r w:rsidR="008B064B">
        <w:t>nombre</w:t>
      </w:r>
      <w:r>
        <w:t xml:space="preserve"> par le montant des frais d'impayés BNP</w:t>
      </w:r>
    </w:p>
    <w:p w14:paraId="78DEA7C6" w14:textId="77777777" w:rsidR="008E11A5" w:rsidRPr="008E11A5" w:rsidRDefault="008E11A5" w:rsidP="008E11A5">
      <w:pPr>
        <w:rPr>
          <w:u w:val="single"/>
        </w:rPr>
      </w:pPr>
      <w:r w:rsidRPr="008E11A5">
        <w:rPr>
          <w:u w:val="single"/>
        </w:rPr>
        <w:t xml:space="preserve">De niveau global </w:t>
      </w:r>
    </w:p>
    <w:p w14:paraId="5BCCC988" w14:textId="77777777" w:rsidR="006F4DDC" w:rsidRPr="006F4DDC" w:rsidRDefault="006F4DDC" w:rsidP="006F4DDC">
      <w:pPr>
        <w:ind w:left="709"/>
        <w:rPr>
          <w:color w:val="7030A0"/>
        </w:rPr>
      </w:pPr>
      <w:r w:rsidRPr="006F4DDC">
        <w:rPr>
          <w:color w:val="7030A0"/>
        </w:rPr>
        <w:t>nb-</w:t>
      </w:r>
      <w:proofErr w:type="spellStart"/>
      <w:r w:rsidRPr="006F4DDC">
        <w:rPr>
          <w:color w:val="7030A0"/>
        </w:rPr>
        <w:t>impayes</w:t>
      </w:r>
      <w:proofErr w:type="spellEnd"/>
      <w:r w:rsidRPr="006F4DDC">
        <w:rPr>
          <w:color w:val="7030A0"/>
        </w:rPr>
        <w:t>-trimestriel-vi</w:t>
      </w:r>
    </w:p>
    <w:p w14:paraId="237AE7E9" w14:textId="5A5C53E0" w:rsidR="006F4DDC" w:rsidRDefault="006F4DDC" w:rsidP="006F4DDC">
      <w:pPr>
        <w:ind w:left="709"/>
        <w:rPr>
          <w:color w:val="7030A0"/>
        </w:rPr>
      </w:pPr>
      <w:r w:rsidRPr="006F4DDC">
        <w:rPr>
          <w:color w:val="7030A0"/>
        </w:rPr>
        <w:t>nb-</w:t>
      </w:r>
      <w:proofErr w:type="spellStart"/>
      <w:r w:rsidRPr="006F4DDC">
        <w:rPr>
          <w:color w:val="7030A0"/>
        </w:rPr>
        <w:t>impayes</w:t>
      </w:r>
      <w:proofErr w:type="spellEnd"/>
      <w:r w:rsidRPr="006F4DDC">
        <w:rPr>
          <w:color w:val="7030A0"/>
        </w:rPr>
        <w:t>-trimestriel-mc</w:t>
      </w:r>
    </w:p>
    <w:p w14:paraId="034AB468" w14:textId="77777777" w:rsidR="008E11A5" w:rsidRPr="006F4DDC" w:rsidRDefault="008E11A5" w:rsidP="008E11A5">
      <w:pPr>
        <w:ind w:left="709"/>
        <w:rPr>
          <w:color w:val="7030A0"/>
        </w:rPr>
      </w:pPr>
      <w:r w:rsidRPr="006F4DDC">
        <w:rPr>
          <w:color w:val="7030A0"/>
        </w:rPr>
        <w:t>montant-trimestriel-frais</w:t>
      </w:r>
    </w:p>
    <w:p w14:paraId="63F7B665" w14:textId="77777777" w:rsidR="008E11A5" w:rsidRPr="006F4DDC" w:rsidRDefault="008E11A5" w:rsidP="008E11A5">
      <w:pPr>
        <w:ind w:left="709"/>
        <w:rPr>
          <w:color w:val="7030A0"/>
        </w:rPr>
      </w:pPr>
      <w:r w:rsidRPr="006F4DDC">
        <w:rPr>
          <w:color w:val="7030A0"/>
        </w:rPr>
        <w:t>montant-trimestriel-frais-vi</w:t>
      </w:r>
    </w:p>
    <w:p w14:paraId="311D3EE0" w14:textId="77777777" w:rsidR="008E11A5" w:rsidRPr="006F4DDC" w:rsidRDefault="008E11A5" w:rsidP="008E11A5">
      <w:pPr>
        <w:ind w:left="709"/>
        <w:rPr>
          <w:color w:val="7030A0"/>
        </w:rPr>
      </w:pPr>
      <w:r w:rsidRPr="006F4DDC">
        <w:rPr>
          <w:color w:val="7030A0"/>
        </w:rPr>
        <w:t>montant-trimestriel-frais-mc</w:t>
      </w:r>
    </w:p>
    <w:p w14:paraId="2E031E73"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5076D5A8" w14:textId="7777777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9EF726F" w14:textId="77777777" w:rsidR="008E11A5" w:rsidRPr="008E11A5" w:rsidRDefault="008E11A5" w:rsidP="008E11A5">
      <w:pPr>
        <w:ind w:left="709"/>
        <w:rPr>
          <w:color w:val="7030A0"/>
        </w:rPr>
      </w:pPr>
      <w:r w:rsidRPr="008E11A5">
        <w:rPr>
          <w:color w:val="7030A0"/>
        </w:rPr>
        <w:t>nb-</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205F572" w14:textId="77777777" w:rsidR="008E11A5" w:rsidRPr="008E11A5" w:rsidRDefault="008E11A5" w:rsidP="008E11A5">
      <w:pPr>
        <w:ind w:left="709"/>
        <w:rPr>
          <w:color w:val="7030A0"/>
        </w:rPr>
      </w:pPr>
      <w:r w:rsidRPr="008E11A5">
        <w:rPr>
          <w:color w:val="7030A0"/>
        </w:rPr>
        <w:lastRenderedPageBreak/>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69A6109F" w14:textId="77777777" w:rsidR="008E11A5" w:rsidRPr="008E11A5" w:rsidRDefault="008E11A5" w:rsidP="008E11A5">
      <w:pPr>
        <w:ind w:left="709"/>
        <w:rPr>
          <w:color w:val="7030A0"/>
        </w:rPr>
      </w:pPr>
      <w:r w:rsidRPr="008E11A5">
        <w:rPr>
          <w:color w:val="7030A0"/>
        </w:rPr>
        <w:t>nb-</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2C48E374" w14:textId="22D8877E" w:rsidR="008E11A5" w:rsidRPr="006F4DDC"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p>
    <w:p w14:paraId="06E0BBE0" w14:textId="77777777" w:rsidR="00237B1B" w:rsidRDefault="00237B1B" w:rsidP="00237B1B">
      <w:pPr>
        <w:ind w:left="709"/>
        <w:rPr>
          <w:color w:val="7030A0"/>
        </w:rPr>
      </w:pPr>
    </w:p>
    <w:p w14:paraId="769439D8" w14:textId="77777777" w:rsidR="00237B1B" w:rsidRDefault="00237B1B" w:rsidP="00237B1B">
      <w:r>
        <w:t>Etape 4 :</w:t>
      </w:r>
      <w:r w:rsidRPr="00CF2DB0">
        <w:t xml:space="preserve"> </w:t>
      </w:r>
      <w:r>
        <w:t>Effectuer les contrôles sur la base de la règle de gestion métier ci-dessus</w:t>
      </w:r>
    </w:p>
    <w:p w14:paraId="08D15FA1" w14:textId="77777777" w:rsidR="008E11A5" w:rsidRPr="008E11A5" w:rsidRDefault="008E11A5" w:rsidP="008E11A5">
      <w:pPr>
        <w:rPr>
          <w:u w:val="single"/>
        </w:rPr>
      </w:pPr>
      <w:r w:rsidRPr="008E11A5">
        <w:rPr>
          <w:u w:val="single"/>
        </w:rPr>
        <w:t xml:space="preserve">De niveau global </w:t>
      </w:r>
    </w:p>
    <w:p w14:paraId="4F3FF557" w14:textId="77777777" w:rsidR="008E11A5" w:rsidRPr="003E01D6" w:rsidRDefault="008E11A5" w:rsidP="008E11A5">
      <w:pPr>
        <w:pStyle w:val="Paragraphedeliste"/>
        <w:numPr>
          <w:ilvl w:val="0"/>
          <w:numId w:val="13"/>
        </w:numPr>
      </w:pPr>
      <w:r>
        <w:t xml:space="preserve">Vérifier </w:t>
      </w:r>
      <w:r w:rsidRPr="00515500">
        <w:t>si l’égalité ci-dessous est respectée </w:t>
      </w:r>
      <w:r w:rsidRPr="003E01D6">
        <w:t xml:space="preserve">: </w:t>
      </w:r>
    </w:p>
    <w:p w14:paraId="3594C64B" w14:textId="2787F07B" w:rsidR="008E11A5" w:rsidRDefault="008E11A5" w:rsidP="008E11A5">
      <w:pPr>
        <w:rPr>
          <w:color w:val="7030A0"/>
        </w:rPr>
      </w:pPr>
      <w:r w:rsidRPr="008E11A5">
        <w:rPr>
          <w:color w:val="7030A0"/>
        </w:rPr>
        <w:t>montant-trimestriel-frais</w:t>
      </w:r>
      <w:r>
        <w:rPr>
          <w:color w:val="7030A0"/>
        </w:rPr>
        <w:t xml:space="preserve"> - </w:t>
      </w:r>
      <w:r w:rsidRPr="008E11A5">
        <w:rPr>
          <w:color w:val="7030A0"/>
        </w:rPr>
        <w:t>montant-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r>
        <w:rPr>
          <w:color w:val="7030A0"/>
        </w:rPr>
        <w:t xml:space="preserve"> = 0</w:t>
      </w:r>
    </w:p>
    <w:p w14:paraId="5EA2061D" w14:textId="77777777" w:rsidR="008E11A5" w:rsidRDefault="008E11A5" w:rsidP="00237B1B"/>
    <w:p w14:paraId="3DFF5175" w14:textId="19C9C1C5" w:rsidR="002B266F" w:rsidRPr="002B266F" w:rsidRDefault="002B266F" w:rsidP="002B266F">
      <w:pPr>
        <w:rPr>
          <w:u w:val="single"/>
        </w:rPr>
      </w:pPr>
      <w:r w:rsidRPr="002B266F">
        <w:rPr>
          <w:u w:val="single"/>
        </w:rPr>
        <w:t xml:space="preserve">Au niveau commerçant </w:t>
      </w:r>
      <w:proofErr w:type="gramStart"/>
      <w:r w:rsidRPr="002B266F">
        <w:rPr>
          <w:u w:val="single"/>
        </w:rPr>
        <w:t>( Contrat</w:t>
      </w:r>
      <w:proofErr w:type="gramEnd"/>
      <w:r w:rsidRPr="002B266F">
        <w:rPr>
          <w:u w:val="single"/>
        </w:rPr>
        <w:t xml:space="preserve"> Secundo ) </w:t>
      </w:r>
    </w:p>
    <w:p w14:paraId="000310E1" w14:textId="2F70CAE4" w:rsidR="002B266F" w:rsidRPr="003E01D6" w:rsidRDefault="003E01D6" w:rsidP="003E01D6">
      <w:pPr>
        <w:pStyle w:val="Paragraphedeliste"/>
        <w:numPr>
          <w:ilvl w:val="0"/>
          <w:numId w:val="13"/>
        </w:numPr>
      </w:pPr>
      <w:r>
        <w:t>V</w:t>
      </w:r>
      <w:r w:rsidR="002B266F">
        <w:t xml:space="preserve">érifier </w:t>
      </w:r>
      <w:r w:rsidR="002B266F" w:rsidRPr="00515500">
        <w:t>si l’égalité ci-dessous est respectée </w:t>
      </w:r>
      <w:r w:rsidR="002B266F" w:rsidRPr="003E01D6">
        <w:t xml:space="preserve">: </w:t>
      </w:r>
    </w:p>
    <w:p w14:paraId="2F8A2AE4" w14:textId="79147273" w:rsidR="008E11A5" w:rsidRPr="008E11A5" w:rsidRDefault="008E11A5" w:rsidP="008E11A5">
      <w:pPr>
        <w:rPr>
          <w:rFonts w:ascii="Calibri" w:hAnsi="Calibri" w:cs="Calibri"/>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r>
        <w:rPr>
          <w:color w:val="7030A0"/>
        </w:rPr>
        <w:t xml:space="preserve"> - </w:t>
      </w:r>
      <w:r>
        <w:rPr>
          <w:rFonts w:ascii="Calibri" w:hAnsi="Calibri" w:cs="Calibri"/>
          <w:color w:val="7030A0"/>
        </w:rPr>
        <w:t xml:space="preserve"> </w:t>
      </w:r>
      <w:r w:rsidRPr="008E11A5">
        <w:rPr>
          <w:color w:val="7030A0"/>
        </w:rPr>
        <w:t>frais-</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r w:rsidRPr="008E11A5">
        <w:rPr>
          <w:rFonts w:ascii="Calibri" w:hAnsi="Calibri" w:cs="Calibri"/>
          <w:color w:val="7030A0"/>
        </w:rPr>
        <w:t xml:space="preserve"> =0</w:t>
      </w:r>
    </w:p>
    <w:sectPr w:rsidR="008E11A5" w:rsidRPr="008E11A5" w:rsidSect="005B5851">
      <w:footerReference w:type="default" r:id="rId17"/>
      <w:pgSz w:w="11906" w:h="16838"/>
      <w:pgMar w:top="1135" w:right="1133" w:bottom="1560" w:left="851" w:header="680" w:footer="708"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5CE648" w14:textId="77777777" w:rsidR="00185AE6" w:rsidRDefault="00185AE6" w:rsidP="00350514">
      <w:pPr>
        <w:spacing w:after="0" w:line="240" w:lineRule="auto"/>
      </w:pPr>
      <w:r>
        <w:separator/>
      </w:r>
    </w:p>
  </w:endnote>
  <w:endnote w:type="continuationSeparator" w:id="0">
    <w:p w14:paraId="72BEE715" w14:textId="77777777" w:rsidR="00185AE6" w:rsidRDefault="00185AE6" w:rsidP="00350514">
      <w:pPr>
        <w:spacing w:after="0" w:line="240" w:lineRule="auto"/>
      </w:pPr>
      <w:r>
        <w:continuationSeparator/>
      </w:r>
    </w:p>
  </w:endnote>
  <w:endnote w:type="continuationNotice" w:id="1">
    <w:p w14:paraId="3552E002" w14:textId="77777777" w:rsidR="00185AE6" w:rsidRDefault="00185A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177196" w14:textId="56C3E071" w:rsidR="004511D4" w:rsidRPr="009D6964" w:rsidRDefault="004511D4" w:rsidP="009D696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Contrôles Cash</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9D28B1" w14:textId="6A2EDDB9" w:rsidR="004511D4" w:rsidRDefault="00185AE6" w:rsidP="005B5851">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22FCF0BA">
        <v:rect id="_x0000_i1025" style="width:0;height:1.5pt" o:hralign="center" o:hrstd="t" o:hr="t" fillcolor="#a0a0a0" stroked="f"/>
      </w:pict>
    </w:r>
  </w:p>
  <w:p w14:paraId="35F8C552" w14:textId="55DD6CA0" w:rsidR="004511D4" w:rsidRPr="009D6964" w:rsidRDefault="004511D4" w:rsidP="005B5851">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w:t>
    </w:r>
    <w:r w:rsidRPr="009D6964">
      <w:rPr>
        <w:rFonts w:cstheme="minorHAnsi"/>
        <w:color w:val="8496B0" w:themeColor="text2" w:themeTint="99"/>
        <w:spacing w:val="60"/>
      </w:rPr>
      <w:t xml:space="preserve">Contrôles Cash </w:t>
    </w:r>
    <w:r w:rsidRPr="009D6964">
      <w:rPr>
        <w:rFonts w:cstheme="minorHAnsi"/>
        <w:color w:val="8496B0" w:themeColor="text2" w:themeTint="99"/>
        <w:spacing w:val="60"/>
      </w:rPr>
      <w:tab/>
    </w:r>
    <w:r w:rsidRPr="009D6964">
      <w:rPr>
        <w:rFonts w:cstheme="minorHAnsi"/>
        <w:color w:val="8496B0" w:themeColor="text2" w:themeTint="99"/>
        <w:spacing w:val="60"/>
      </w:rPr>
      <w:tab/>
      <w:t>Page</w:t>
    </w:r>
    <w:r w:rsidRPr="009D6964">
      <w:rPr>
        <w:rFonts w:cstheme="minorHAnsi"/>
        <w:color w:val="8496B0" w:themeColor="text2" w:themeTint="99"/>
      </w:rPr>
      <w:t xml:space="preserve"> </w:t>
    </w:r>
    <w:r w:rsidRPr="009D6964">
      <w:rPr>
        <w:rFonts w:cstheme="minorHAnsi"/>
        <w:color w:val="323E4F" w:themeColor="text2" w:themeShade="BF"/>
      </w:rPr>
      <w:fldChar w:fldCharType="begin"/>
    </w:r>
    <w:r w:rsidRPr="009D6964">
      <w:rPr>
        <w:rFonts w:cstheme="minorHAnsi"/>
        <w:color w:val="323E4F" w:themeColor="text2" w:themeShade="BF"/>
      </w:rPr>
      <w:instrText>PAGE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2</w:t>
    </w:r>
    <w:r w:rsidRPr="009D6964">
      <w:rPr>
        <w:rFonts w:cstheme="minorHAnsi"/>
        <w:color w:val="323E4F" w:themeColor="text2" w:themeShade="BF"/>
      </w:rPr>
      <w:fldChar w:fldCharType="end"/>
    </w:r>
    <w:r w:rsidRPr="009D6964">
      <w:rPr>
        <w:rFonts w:cstheme="minorHAnsi"/>
        <w:color w:val="323E4F" w:themeColor="text2" w:themeShade="BF"/>
      </w:rPr>
      <w:t xml:space="preserve"> | </w:t>
    </w:r>
    <w:r w:rsidRPr="009D6964">
      <w:rPr>
        <w:rFonts w:cstheme="minorHAnsi"/>
        <w:color w:val="323E4F" w:themeColor="text2" w:themeShade="BF"/>
      </w:rPr>
      <w:fldChar w:fldCharType="begin"/>
    </w:r>
    <w:r w:rsidRPr="009D6964">
      <w:rPr>
        <w:rFonts w:cstheme="minorHAnsi"/>
        <w:color w:val="323E4F" w:themeColor="text2" w:themeShade="BF"/>
      </w:rPr>
      <w:instrText>NUMPAGES  \* Arabic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36</w:t>
    </w:r>
    <w:r w:rsidRPr="009D6964">
      <w:rPr>
        <w:rFonts w:cstheme="minorHAnsi"/>
        <w:color w:val="323E4F" w:themeColor="text2" w:themeShade="B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32B93A" w14:textId="77777777" w:rsidR="00185AE6" w:rsidRDefault="00185AE6" w:rsidP="00350514">
      <w:pPr>
        <w:spacing w:after="0" w:line="240" w:lineRule="auto"/>
      </w:pPr>
      <w:r>
        <w:separator/>
      </w:r>
    </w:p>
  </w:footnote>
  <w:footnote w:type="continuationSeparator" w:id="0">
    <w:p w14:paraId="2A899FAA" w14:textId="77777777" w:rsidR="00185AE6" w:rsidRDefault="00185AE6" w:rsidP="00350514">
      <w:pPr>
        <w:spacing w:after="0" w:line="240" w:lineRule="auto"/>
      </w:pPr>
      <w:r>
        <w:continuationSeparator/>
      </w:r>
    </w:p>
  </w:footnote>
  <w:footnote w:type="continuationNotice" w:id="1">
    <w:p w14:paraId="49EC9C17" w14:textId="77777777" w:rsidR="00185AE6" w:rsidRDefault="00185AE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DA575F" w14:textId="051D355A" w:rsidR="004511D4" w:rsidRDefault="004511D4">
    <w:pPr>
      <w:pStyle w:val="En-tte"/>
    </w:pPr>
    <w:r>
      <w:rPr>
        <w:b/>
        <w:i/>
        <w:noProof/>
        <w:sz w:val="24"/>
        <w:u w:val="single"/>
        <w:lang w:eastAsia="fr-FR"/>
      </w:rPr>
      <w:drawing>
        <wp:anchor distT="0" distB="0" distL="114300" distR="114300" simplePos="0" relativeHeight="251659264" behindDoc="0" locked="0" layoutInCell="1" allowOverlap="1" wp14:anchorId="29BCAFBC" wp14:editId="725FFE7C">
          <wp:simplePos x="0" y="0"/>
          <wp:positionH relativeFrom="column">
            <wp:posOffset>5451506</wp:posOffset>
          </wp:positionH>
          <wp:positionV relativeFrom="paragraph">
            <wp:posOffset>-73118</wp:posOffset>
          </wp:positionV>
          <wp:extent cx="1371600" cy="326390"/>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2C09587E" w14:textId="77777777" w:rsidR="004511D4" w:rsidRDefault="004511D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643FA3"/>
    <w:multiLevelType w:val="hybridMultilevel"/>
    <w:tmpl w:val="3420367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7920E7A"/>
    <w:multiLevelType w:val="multilevel"/>
    <w:tmpl w:val="6E2C2A4A"/>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3" w15:restartNumberingAfterBreak="0">
    <w:nsid w:val="19726F2A"/>
    <w:multiLevelType w:val="hybridMultilevel"/>
    <w:tmpl w:val="C750EDFA"/>
    <w:lvl w:ilvl="0" w:tplc="846ED200">
      <w:start w:val="1"/>
      <w:numFmt w:val="bullet"/>
      <w:lvlText w:val="-"/>
      <w:lvlJc w:val="left"/>
      <w:pPr>
        <w:ind w:left="1776" w:hanging="360"/>
      </w:pPr>
      <w:rPr>
        <w:rFonts w:ascii="Calibri" w:eastAsia="Calibri" w:hAnsi="Calibri" w:cs="Calibri" w:hint="default"/>
      </w:rPr>
    </w:lvl>
    <w:lvl w:ilvl="1" w:tplc="040C0003">
      <w:start w:val="1"/>
      <w:numFmt w:val="bullet"/>
      <w:lvlText w:val="o"/>
      <w:lvlJc w:val="left"/>
      <w:pPr>
        <w:ind w:left="2496" w:hanging="360"/>
      </w:pPr>
      <w:rPr>
        <w:rFonts w:ascii="Courier New" w:hAnsi="Courier New" w:cs="Courier New" w:hint="default"/>
      </w:rPr>
    </w:lvl>
    <w:lvl w:ilvl="2" w:tplc="3A7022C0">
      <w:numFmt w:val="bullet"/>
      <w:lvlText w:val=""/>
      <w:lvlJc w:val="left"/>
      <w:pPr>
        <w:ind w:left="3216" w:hanging="360"/>
      </w:pPr>
      <w:rPr>
        <w:rFonts w:ascii="Wingdings" w:eastAsiaTheme="minorHAnsi" w:hAnsi="Wingdings" w:cstheme="minorBidi"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4" w15:restartNumberingAfterBreak="0">
    <w:nsid w:val="1AB94FB5"/>
    <w:multiLevelType w:val="hybridMultilevel"/>
    <w:tmpl w:val="2A486B54"/>
    <w:lvl w:ilvl="0" w:tplc="04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 w15:restartNumberingAfterBreak="0">
    <w:nsid w:val="1DF918D1"/>
    <w:multiLevelType w:val="hybridMultilevel"/>
    <w:tmpl w:val="1EA2A69C"/>
    <w:lvl w:ilvl="0" w:tplc="184447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63905E4"/>
    <w:multiLevelType w:val="hybridMultilevel"/>
    <w:tmpl w:val="EA44DC9A"/>
    <w:lvl w:ilvl="0" w:tplc="040C0005">
      <w:start w:val="1"/>
      <w:numFmt w:val="bullet"/>
      <w:lvlText w:val=""/>
      <w:lvlJc w:val="left"/>
      <w:pPr>
        <w:ind w:left="360" w:hanging="360"/>
      </w:pPr>
      <w:rPr>
        <w:rFonts w:ascii="Wingdings" w:hAnsi="Wingdings" w:hint="default"/>
      </w:rPr>
    </w:lvl>
    <w:lvl w:ilvl="1" w:tplc="040C0005">
      <w:start w:val="1"/>
      <w:numFmt w:val="bullet"/>
      <w:lvlText w:val=""/>
      <w:lvlJc w:val="left"/>
      <w:pPr>
        <w:ind w:left="1080" w:hanging="360"/>
      </w:pPr>
      <w:rPr>
        <w:rFonts w:ascii="Wingdings" w:hAnsi="Wingdings"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10" w15:restartNumberingAfterBreak="0">
    <w:nsid w:val="38FF5765"/>
    <w:multiLevelType w:val="hybridMultilevel"/>
    <w:tmpl w:val="01C40A24"/>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15:restartNumberingAfterBreak="0">
    <w:nsid w:val="3B3C3628"/>
    <w:multiLevelType w:val="hybridMultilevel"/>
    <w:tmpl w:val="C01A3AE0"/>
    <w:lvl w:ilvl="0" w:tplc="B1685854">
      <w:numFmt w:val="bullet"/>
      <w:lvlText w:val="-"/>
      <w:lvlJc w:val="left"/>
      <w:pPr>
        <w:ind w:left="360" w:hanging="360"/>
      </w:pPr>
      <w:rPr>
        <w:rFonts w:ascii="Calibri" w:eastAsiaTheme="minorHAnsi" w:hAnsi="Calibri" w:cs="Calibri" w:hint="default"/>
        <w:color w:val="172B4D"/>
        <w:sz w:val="20"/>
      </w:rPr>
    </w:lvl>
    <w:lvl w:ilvl="1" w:tplc="040C0003">
      <w:start w:val="1"/>
      <w:numFmt w:val="bullet"/>
      <w:lvlText w:val="o"/>
      <w:lvlJc w:val="left"/>
      <w:pPr>
        <w:ind w:left="1080" w:hanging="360"/>
      </w:pPr>
      <w:rPr>
        <w:rFonts w:ascii="Courier New" w:hAnsi="Courier New" w:cs="Courier New" w:hint="default"/>
      </w:rPr>
    </w:lvl>
    <w:lvl w:ilvl="2" w:tplc="6108D5DA">
      <w:numFmt w:val="bullet"/>
      <w:lvlText w:val=""/>
      <w:lvlJc w:val="left"/>
      <w:pPr>
        <w:ind w:left="1800" w:hanging="360"/>
      </w:pPr>
      <w:rPr>
        <w:rFonts w:ascii="Wingdings" w:eastAsiaTheme="minorHAnsi" w:hAnsi="Wingdings" w:cstheme="minorBidi"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2" w15:restartNumberingAfterBreak="0">
    <w:nsid w:val="421973D9"/>
    <w:multiLevelType w:val="hybridMultilevel"/>
    <w:tmpl w:val="60FAC888"/>
    <w:lvl w:ilvl="0" w:tplc="F0AA4BF6">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A2840B2C">
      <w:numFmt w:val="bullet"/>
      <w:lvlText w:val=""/>
      <w:lvlJc w:val="left"/>
      <w:pPr>
        <w:ind w:left="2340" w:hanging="360"/>
      </w:pPr>
      <w:rPr>
        <w:rFonts w:ascii="Wingdings" w:eastAsiaTheme="minorHAnsi" w:hAnsi="Wingdings" w:cstheme="minorBidi"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438340C1"/>
    <w:multiLevelType w:val="hybridMultilevel"/>
    <w:tmpl w:val="DDC6B2DC"/>
    <w:lvl w:ilvl="0" w:tplc="B168585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4FE7C33"/>
    <w:multiLevelType w:val="hybridMultilevel"/>
    <w:tmpl w:val="F0DCC0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8E95757"/>
    <w:multiLevelType w:val="hybridMultilevel"/>
    <w:tmpl w:val="F142042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F936F83"/>
    <w:multiLevelType w:val="hybridMultilevel"/>
    <w:tmpl w:val="7C4CDBB2"/>
    <w:lvl w:ilvl="0" w:tplc="BBE6FF7A">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67F03B7"/>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587B40F5"/>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0" w15:restartNumberingAfterBreak="0">
    <w:nsid w:val="68334444"/>
    <w:multiLevelType w:val="hybridMultilevel"/>
    <w:tmpl w:val="51301A3C"/>
    <w:lvl w:ilvl="0" w:tplc="B168585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0996518"/>
    <w:multiLevelType w:val="hybridMultilevel"/>
    <w:tmpl w:val="266441B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2"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2085F5F"/>
    <w:multiLevelType w:val="hybridMultilevel"/>
    <w:tmpl w:val="2D961B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8F22124"/>
    <w:multiLevelType w:val="hybridMultilevel"/>
    <w:tmpl w:val="51848DD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A23606B"/>
    <w:multiLevelType w:val="hybridMultilevel"/>
    <w:tmpl w:val="3B6CF408"/>
    <w:lvl w:ilvl="0" w:tplc="7E16810C">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22"/>
  </w:num>
  <w:num w:numId="3">
    <w:abstractNumId w:val="8"/>
  </w:num>
  <w:num w:numId="4">
    <w:abstractNumId w:val="5"/>
  </w:num>
  <w:num w:numId="5">
    <w:abstractNumId w:val="19"/>
  </w:num>
  <w:num w:numId="6">
    <w:abstractNumId w:val="1"/>
  </w:num>
  <w:num w:numId="7">
    <w:abstractNumId w:val="16"/>
  </w:num>
  <w:num w:numId="8">
    <w:abstractNumId w:val="25"/>
  </w:num>
  <w:num w:numId="9">
    <w:abstractNumId w:val="21"/>
  </w:num>
  <w:num w:numId="10">
    <w:abstractNumId w:val="10"/>
  </w:num>
  <w:num w:numId="11">
    <w:abstractNumId w:val="3"/>
  </w:num>
  <w:num w:numId="12">
    <w:abstractNumId w:val="15"/>
  </w:num>
  <w:num w:numId="13">
    <w:abstractNumId w:val="7"/>
  </w:num>
  <w:num w:numId="14">
    <w:abstractNumId w:val="12"/>
  </w:num>
  <w:num w:numId="15">
    <w:abstractNumId w:val="17"/>
  </w:num>
  <w:num w:numId="16">
    <w:abstractNumId w:val="4"/>
  </w:num>
  <w:num w:numId="17">
    <w:abstractNumId w:val="24"/>
  </w:num>
  <w:num w:numId="18">
    <w:abstractNumId w:val="18"/>
  </w:num>
  <w:num w:numId="19">
    <w:abstractNumId w:val="20"/>
  </w:num>
  <w:num w:numId="20">
    <w:abstractNumId w:val="6"/>
  </w:num>
  <w:num w:numId="21">
    <w:abstractNumId w:val="0"/>
  </w:num>
  <w:num w:numId="22">
    <w:abstractNumId w:val="14"/>
  </w:num>
  <w:num w:numId="23">
    <w:abstractNumId w:val="23"/>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1"/>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13"/>
  </w:num>
  <w:num w:numId="32">
    <w:abstractNumId w:val="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3D6"/>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C25"/>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811"/>
    <w:rsid w:val="000E6A0D"/>
    <w:rsid w:val="000F1918"/>
    <w:rsid w:val="000F2536"/>
    <w:rsid w:val="000F29E0"/>
    <w:rsid w:val="000F2AC9"/>
    <w:rsid w:val="000F3748"/>
    <w:rsid w:val="000F3F88"/>
    <w:rsid w:val="000F4AF5"/>
    <w:rsid w:val="000F56F8"/>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2D23"/>
    <w:rsid w:val="0012321B"/>
    <w:rsid w:val="00123233"/>
    <w:rsid w:val="00123B08"/>
    <w:rsid w:val="00123B75"/>
    <w:rsid w:val="00125D93"/>
    <w:rsid w:val="00125DAA"/>
    <w:rsid w:val="00126561"/>
    <w:rsid w:val="00126AB8"/>
    <w:rsid w:val="00132063"/>
    <w:rsid w:val="00132335"/>
    <w:rsid w:val="00132FEE"/>
    <w:rsid w:val="00134580"/>
    <w:rsid w:val="00134976"/>
    <w:rsid w:val="00134BFD"/>
    <w:rsid w:val="0013582F"/>
    <w:rsid w:val="001373AD"/>
    <w:rsid w:val="001373F3"/>
    <w:rsid w:val="00137E41"/>
    <w:rsid w:val="00140083"/>
    <w:rsid w:val="00140DAC"/>
    <w:rsid w:val="0014104B"/>
    <w:rsid w:val="00141CE3"/>
    <w:rsid w:val="001428D9"/>
    <w:rsid w:val="0014437A"/>
    <w:rsid w:val="001443DF"/>
    <w:rsid w:val="00146C37"/>
    <w:rsid w:val="0015006B"/>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507"/>
    <w:rsid w:val="00182B96"/>
    <w:rsid w:val="00182F16"/>
    <w:rsid w:val="0018323E"/>
    <w:rsid w:val="001836F2"/>
    <w:rsid w:val="00184AFC"/>
    <w:rsid w:val="00184EAF"/>
    <w:rsid w:val="0018507F"/>
    <w:rsid w:val="00185105"/>
    <w:rsid w:val="00185AE6"/>
    <w:rsid w:val="00185B87"/>
    <w:rsid w:val="00185BE7"/>
    <w:rsid w:val="00190238"/>
    <w:rsid w:val="0019058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6608"/>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7F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37B1B"/>
    <w:rsid w:val="00237FF4"/>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0C41"/>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66F"/>
    <w:rsid w:val="002B27B1"/>
    <w:rsid w:val="002B4433"/>
    <w:rsid w:val="002B4816"/>
    <w:rsid w:val="002B5007"/>
    <w:rsid w:val="002B55E5"/>
    <w:rsid w:val="002B5AF6"/>
    <w:rsid w:val="002B5F44"/>
    <w:rsid w:val="002B65F7"/>
    <w:rsid w:val="002B6EF3"/>
    <w:rsid w:val="002B767D"/>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91"/>
    <w:rsid w:val="002E25AB"/>
    <w:rsid w:val="002E2736"/>
    <w:rsid w:val="002E2739"/>
    <w:rsid w:val="002E2838"/>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E0C"/>
    <w:rsid w:val="00300FAD"/>
    <w:rsid w:val="00301769"/>
    <w:rsid w:val="00301828"/>
    <w:rsid w:val="00301DE5"/>
    <w:rsid w:val="0030245E"/>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B6A"/>
    <w:rsid w:val="00354C28"/>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64C2"/>
    <w:rsid w:val="00387A40"/>
    <w:rsid w:val="00387F64"/>
    <w:rsid w:val="00391C2B"/>
    <w:rsid w:val="00392192"/>
    <w:rsid w:val="00392F0B"/>
    <w:rsid w:val="003944E8"/>
    <w:rsid w:val="00394521"/>
    <w:rsid w:val="00394F25"/>
    <w:rsid w:val="00395471"/>
    <w:rsid w:val="00395DE9"/>
    <w:rsid w:val="003A0E06"/>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8BD"/>
    <w:rsid w:val="003D5E76"/>
    <w:rsid w:val="003D61C8"/>
    <w:rsid w:val="003E01D6"/>
    <w:rsid w:val="003E0A1B"/>
    <w:rsid w:val="003E0E5B"/>
    <w:rsid w:val="003E1883"/>
    <w:rsid w:val="003E2147"/>
    <w:rsid w:val="003E2741"/>
    <w:rsid w:val="003E2F7E"/>
    <w:rsid w:val="003E371E"/>
    <w:rsid w:val="003E40E4"/>
    <w:rsid w:val="003E6564"/>
    <w:rsid w:val="003E6A77"/>
    <w:rsid w:val="003F002E"/>
    <w:rsid w:val="003F10DF"/>
    <w:rsid w:val="003F1733"/>
    <w:rsid w:val="003F1D39"/>
    <w:rsid w:val="003F225B"/>
    <w:rsid w:val="003F2D55"/>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590"/>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11D4"/>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EB0"/>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22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500"/>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22E2"/>
    <w:rsid w:val="00553140"/>
    <w:rsid w:val="005535BC"/>
    <w:rsid w:val="00554C77"/>
    <w:rsid w:val="005553C7"/>
    <w:rsid w:val="005566D6"/>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4F2"/>
    <w:rsid w:val="00576C9D"/>
    <w:rsid w:val="00577349"/>
    <w:rsid w:val="00577FCF"/>
    <w:rsid w:val="00580BC0"/>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5851"/>
    <w:rsid w:val="005B58A3"/>
    <w:rsid w:val="005B5917"/>
    <w:rsid w:val="005B7923"/>
    <w:rsid w:val="005C056A"/>
    <w:rsid w:val="005C0D77"/>
    <w:rsid w:val="005C2BAD"/>
    <w:rsid w:val="005C3A29"/>
    <w:rsid w:val="005C3E52"/>
    <w:rsid w:val="005C40B7"/>
    <w:rsid w:val="005C43D0"/>
    <w:rsid w:val="005C4BDA"/>
    <w:rsid w:val="005C4C76"/>
    <w:rsid w:val="005C4F21"/>
    <w:rsid w:val="005C62B5"/>
    <w:rsid w:val="005C736F"/>
    <w:rsid w:val="005C73DA"/>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182"/>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C19"/>
    <w:rsid w:val="006202FC"/>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377"/>
    <w:rsid w:val="00627CAC"/>
    <w:rsid w:val="00627D58"/>
    <w:rsid w:val="00630088"/>
    <w:rsid w:val="00630BB2"/>
    <w:rsid w:val="006315F2"/>
    <w:rsid w:val="00631AC9"/>
    <w:rsid w:val="0063228E"/>
    <w:rsid w:val="00632F56"/>
    <w:rsid w:val="006335CE"/>
    <w:rsid w:val="00634B3A"/>
    <w:rsid w:val="00635E76"/>
    <w:rsid w:val="00635F50"/>
    <w:rsid w:val="006361E5"/>
    <w:rsid w:val="006364CB"/>
    <w:rsid w:val="00636A5A"/>
    <w:rsid w:val="006376D4"/>
    <w:rsid w:val="00640197"/>
    <w:rsid w:val="00640DBA"/>
    <w:rsid w:val="00641710"/>
    <w:rsid w:val="00641FA9"/>
    <w:rsid w:val="00642148"/>
    <w:rsid w:val="006422E6"/>
    <w:rsid w:val="0064250F"/>
    <w:rsid w:val="00642CC7"/>
    <w:rsid w:val="0064447F"/>
    <w:rsid w:val="00644537"/>
    <w:rsid w:val="00644545"/>
    <w:rsid w:val="00646FF6"/>
    <w:rsid w:val="006471B6"/>
    <w:rsid w:val="006471D6"/>
    <w:rsid w:val="006478AE"/>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89A"/>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86FCD"/>
    <w:rsid w:val="00690BFF"/>
    <w:rsid w:val="006924F1"/>
    <w:rsid w:val="00693361"/>
    <w:rsid w:val="006934A6"/>
    <w:rsid w:val="00694016"/>
    <w:rsid w:val="00694C7F"/>
    <w:rsid w:val="0069541F"/>
    <w:rsid w:val="00695E81"/>
    <w:rsid w:val="00695ECF"/>
    <w:rsid w:val="00696304"/>
    <w:rsid w:val="0069666A"/>
    <w:rsid w:val="006968CC"/>
    <w:rsid w:val="0069751F"/>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220E"/>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693"/>
    <w:rsid w:val="006E7AD7"/>
    <w:rsid w:val="006F02C8"/>
    <w:rsid w:val="006F0404"/>
    <w:rsid w:val="006F0FF7"/>
    <w:rsid w:val="006F129C"/>
    <w:rsid w:val="006F1D56"/>
    <w:rsid w:val="006F1F22"/>
    <w:rsid w:val="006F2A41"/>
    <w:rsid w:val="006F3067"/>
    <w:rsid w:val="006F372D"/>
    <w:rsid w:val="006F3C3C"/>
    <w:rsid w:val="006F44AD"/>
    <w:rsid w:val="006F4DDC"/>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0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70"/>
    <w:rsid w:val="007752CA"/>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9D7"/>
    <w:rsid w:val="007C5D1A"/>
    <w:rsid w:val="007C63E6"/>
    <w:rsid w:val="007C6B5F"/>
    <w:rsid w:val="007C75CA"/>
    <w:rsid w:val="007C77FF"/>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38"/>
    <w:rsid w:val="00893FC3"/>
    <w:rsid w:val="0089490B"/>
    <w:rsid w:val="008A00FB"/>
    <w:rsid w:val="008A0A60"/>
    <w:rsid w:val="008A1537"/>
    <w:rsid w:val="008A217B"/>
    <w:rsid w:val="008A250D"/>
    <w:rsid w:val="008A272A"/>
    <w:rsid w:val="008A2ECE"/>
    <w:rsid w:val="008A50B7"/>
    <w:rsid w:val="008A55F9"/>
    <w:rsid w:val="008A78CD"/>
    <w:rsid w:val="008A7A5B"/>
    <w:rsid w:val="008A7AAB"/>
    <w:rsid w:val="008B064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1A5"/>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2BEF"/>
    <w:rsid w:val="008F33E3"/>
    <w:rsid w:val="008F4B5C"/>
    <w:rsid w:val="008F4E30"/>
    <w:rsid w:val="008F5805"/>
    <w:rsid w:val="008F6229"/>
    <w:rsid w:val="008F6673"/>
    <w:rsid w:val="008F6BBE"/>
    <w:rsid w:val="008F77FB"/>
    <w:rsid w:val="009001D3"/>
    <w:rsid w:val="00900E7A"/>
    <w:rsid w:val="00901146"/>
    <w:rsid w:val="00901F5C"/>
    <w:rsid w:val="009024C6"/>
    <w:rsid w:val="009032E8"/>
    <w:rsid w:val="00904C2C"/>
    <w:rsid w:val="00904FA7"/>
    <w:rsid w:val="00905C5F"/>
    <w:rsid w:val="00905D60"/>
    <w:rsid w:val="009060A9"/>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2E13"/>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64"/>
    <w:rsid w:val="009D699C"/>
    <w:rsid w:val="009D7402"/>
    <w:rsid w:val="009E13B7"/>
    <w:rsid w:val="009E176F"/>
    <w:rsid w:val="009E3D77"/>
    <w:rsid w:val="009E5E31"/>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1D56"/>
    <w:rsid w:val="00A13D97"/>
    <w:rsid w:val="00A140FE"/>
    <w:rsid w:val="00A153A6"/>
    <w:rsid w:val="00A153E5"/>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05E"/>
    <w:rsid w:val="00A36F06"/>
    <w:rsid w:val="00A4048F"/>
    <w:rsid w:val="00A406D4"/>
    <w:rsid w:val="00A41235"/>
    <w:rsid w:val="00A41B98"/>
    <w:rsid w:val="00A41EDA"/>
    <w:rsid w:val="00A42044"/>
    <w:rsid w:val="00A42DE6"/>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50F3"/>
    <w:rsid w:val="00A6547A"/>
    <w:rsid w:val="00A66F16"/>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0F1F"/>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2E58"/>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293E"/>
    <w:rsid w:val="00B63342"/>
    <w:rsid w:val="00B63493"/>
    <w:rsid w:val="00B639F4"/>
    <w:rsid w:val="00B64159"/>
    <w:rsid w:val="00B642F1"/>
    <w:rsid w:val="00B64308"/>
    <w:rsid w:val="00B6482D"/>
    <w:rsid w:val="00B64D68"/>
    <w:rsid w:val="00B656DC"/>
    <w:rsid w:val="00B65B72"/>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2FB2"/>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91B"/>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07F5D"/>
    <w:rsid w:val="00C10A31"/>
    <w:rsid w:val="00C11B29"/>
    <w:rsid w:val="00C12356"/>
    <w:rsid w:val="00C13D5B"/>
    <w:rsid w:val="00C13D97"/>
    <w:rsid w:val="00C14B12"/>
    <w:rsid w:val="00C16D68"/>
    <w:rsid w:val="00C16FB3"/>
    <w:rsid w:val="00C1738B"/>
    <w:rsid w:val="00C17E96"/>
    <w:rsid w:val="00C20948"/>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BF0"/>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08A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0F62"/>
    <w:rsid w:val="00CE1387"/>
    <w:rsid w:val="00CE29B2"/>
    <w:rsid w:val="00CE3021"/>
    <w:rsid w:val="00CE3074"/>
    <w:rsid w:val="00CE30F1"/>
    <w:rsid w:val="00CE35E3"/>
    <w:rsid w:val="00CE3FBC"/>
    <w:rsid w:val="00CE4477"/>
    <w:rsid w:val="00CE4520"/>
    <w:rsid w:val="00CE4673"/>
    <w:rsid w:val="00CE48E4"/>
    <w:rsid w:val="00CE51CD"/>
    <w:rsid w:val="00CE5356"/>
    <w:rsid w:val="00CE5862"/>
    <w:rsid w:val="00CE72D6"/>
    <w:rsid w:val="00CE73BC"/>
    <w:rsid w:val="00CE7B18"/>
    <w:rsid w:val="00CF19D3"/>
    <w:rsid w:val="00CF1E52"/>
    <w:rsid w:val="00CF200C"/>
    <w:rsid w:val="00CF2DB0"/>
    <w:rsid w:val="00CF6D2C"/>
    <w:rsid w:val="00CF76F1"/>
    <w:rsid w:val="00CF7AF3"/>
    <w:rsid w:val="00D007E9"/>
    <w:rsid w:val="00D00BB8"/>
    <w:rsid w:val="00D01494"/>
    <w:rsid w:val="00D02E2A"/>
    <w:rsid w:val="00D03612"/>
    <w:rsid w:val="00D03FB8"/>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3E73"/>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C48"/>
    <w:rsid w:val="00D67B99"/>
    <w:rsid w:val="00D72642"/>
    <w:rsid w:val="00D72D93"/>
    <w:rsid w:val="00D73098"/>
    <w:rsid w:val="00D73694"/>
    <w:rsid w:val="00D73E08"/>
    <w:rsid w:val="00D747BC"/>
    <w:rsid w:val="00D74D2A"/>
    <w:rsid w:val="00D7538A"/>
    <w:rsid w:val="00D7614C"/>
    <w:rsid w:val="00D762B4"/>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EED"/>
    <w:rsid w:val="00D94185"/>
    <w:rsid w:val="00D94A50"/>
    <w:rsid w:val="00D94BE8"/>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91C"/>
    <w:rsid w:val="00DB69E0"/>
    <w:rsid w:val="00DB71D9"/>
    <w:rsid w:val="00DB7E34"/>
    <w:rsid w:val="00DC07E1"/>
    <w:rsid w:val="00DC12AE"/>
    <w:rsid w:val="00DC1D64"/>
    <w:rsid w:val="00DC28AB"/>
    <w:rsid w:val="00DC28B5"/>
    <w:rsid w:val="00DC3A44"/>
    <w:rsid w:val="00DC3CD9"/>
    <w:rsid w:val="00DC3FD8"/>
    <w:rsid w:val="00DC4689"/>
    <w:rsid w:val="00DC4C39"/>
    <w:rsid w:val="00DC5745"/>
    <w:rsid w:val="00DC5FF1"/>
    <w:rsid w:val="00DC6A7E"/>
    <w:rsid w:val="00DC725D"/>
    <w:rsid w:val="00DD0807"/>
    <w:rsid w:val="00DD0A12"/>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AE6"/>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58D9"/>
    <w:rsid w:val="00E16525"/>
    <w:rsid w:val="00E20B67"/>
    <w:rsid w:val="00E21217"/>
    <w:rsid w:val="00E21544"/>
    <w:rsid w:val="00E23217"/>
    <w:rsid w:val="00E236F6"/>
    <w:rsid w:val="00E248E3"/>
    <w:rsid w:val="00E258C9"/>
    <w:rsid w:val="00E25CED"/>
    <w:rsid w:val="00E2601C"/>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AA3"/>
    <w:rsid w:val="00E76787"/>
    <w:rsid w:val="00E8017E"/>
    <w:rsid w:val="00E80A93"/>
    <w:rsid w:val="00E81456"/>
    <w:rsid w:val="00E8182F"/>
    <w:rsid w:val="00E8312B"/>
    <w:rsid w:val="00E83130"/>
    <w:rsid w:val="00E834C0"/>
    <w:rsid w:val="00E83DDD"/>
    <w:rsid w:val="00E8447D"/>
    <w:rsid w:val="00E84D65"/>
    <w:rsid w:val="00E85058"/>
    <w:rsid w:val="00E855EA"/>
    <w:rsid w:val="00E85619"/>
    <w:rsid w:val="00E85677"/>
    <w:rsid w:val="00E8700A"/>
    <w:rsid w:val="00E87677"/>
    <w:rsid w:val="00E87B9F"/>
    <w:rsid w:val="00E9063B"/>
    <w:rsid w:val="00E90A7B"/>
    <w:rsid w:val="00E90C4D"/>
    <w:rsid w:val="00E910EA"/>
    <w:rsid w:val="00E93310"/>
    <w:rsid w:val="00E93741"/>
    <w:rsid w:val="00E93FAF"/>
    <w:rsid w:val="00E948FB"/>
    <w:rsid w:val="00E949D7"/>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56B"/>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4CF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194"/>
    <w:rsid w:val="00F262BB"/>
    <w:rsid w:val="00F26DA5"/>
    <w:rsid w:val="00F26E33"/>
    <w:rsid w:val="00F26FED"/>
    <w:rsid w:val="00F303A9"/>
    <w:rsid w:val="00F30875"/>
    <w:rsid w:val="00F30D8A"/>
    <w:rsid w:val="00F31B96"/>
    <w:rsid w:val="00F31C65"/>
    <w:rsid w:val="00F31DCC"/>
    <w:rsid w:val="00F32328"/>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25D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55A"/>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53B0"/>
  </w:style>
  <w:style w:type="paragraph" w:styleId="Titre1">
    <w:name w:val="heading 1"/>
    <w:basedOn w:val="Normal"/>
    <w:next w:val="Normal"/>
    <w:link w:val="Titre1Car"/>
    <w:uiPriority w:val="9"/>
    <w:qFormat/>
    <w:rsid w:val="005B5851"/>
    <w:pPr>
      <w:keepNext/>
      <w:keepLines/>
      <w:numPr>
        <w:numId w:val="6"/>
      </w:numPr>
      <w:pBdr>
        <w:bottom w:val="single" w:sz="4" w:space="1" w:color="auto"/>
      </w:pBdr>
      <w:spacing w:before="480" w:after="24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E103A2"/>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ind w:left="2410" w:hanging="709"/>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5B5851"/>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E103A2"/>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Listepuces2">
    <w:name w:val="List Bullet 2"/>
    <w:basedOn w:val="Corpsdetexte"/>
    <w:autoRedefine/>
    <w:rsid w:val="00237B1B"/>
    <w:pPr>
      <w:numPr>
        <w:numId w:val="32"/>
      </w:numPr>
      <w:tabs>
        <w:tab w:val="clear" w:pos="2419"/>
        <w:tab w:val="num" w:pos="360"/>
      </w:tabs>
      <w:spacing w:before="20" w:after="20" w:line="240" w:lineRule="auto"/>
      <w:ind w:left="0" w:firstLine="0"/>
    </w:pPr>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semiHidden/>
    <w:unhideWhenUsed/>
    <w:rsid w:val="00237B1B"/>
    <w:pPr>
      <w:spacing w:after="120"/>
    </w:pPr>
  </w:style>
  <w:style w:type="character" w:customStyle="1" w:styleId="CorpsdetexteCar">
    <w:name w:val="Corps de texte Car"/>
    <w:basedOn w:val="Policepardfaut"/>
    <w:link w:val="Corpsdetexte"/>
    <w:uiPriority w:val="99"/>
    <w:semiHidden/>
    <w:rsid w:val="00237B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695367">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634682260">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60164428">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pc-elk-cl-aws-euw-01-prod-ke3fluqsx74sb5xofnbiqresyq.eu-west-3.es.amazonaws.com/_plugin/kibana/app/kibana"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vpc-elk-cl-aws-euw-01-prod-ke3fluqsx74sb5xofnbiqresyq.eu-west-3.es.amazonaws.com/_plugin/kibana/app/kibana"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vpc-elk-cl-aws-euw-01-prod-ke3fluqsx74sb5xofnbiqresyq.eu-west-3.es.amazonaws.com/_plugin/kibana/app/kibana"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pc-elk-cl-aws-euw-01-prod-ke3fluqsx74sb5xofnbiqresyq.eu-west-3.es.amazonaws.com/_plugin/kibana/app/kiban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4.xml><?xml version="1.0" encoding="utf-8"?>
<ds:datastoreItem xmlns:ds="http://schemas.openxmlformats.org/officeDocument/2006/customXml" ds:itemID="{3246204F-8708-45BC-9964-1489F7134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3978</TotalTime>
  <Pages>36</Pages>
  <Words>9195</Words>
  <Characters>50573</Characters>
  <Application>Microsoft Office Word</Application>
  <DocSecurity>0</DocSecurity>
  <Lines>421</Lines>
  <Paragraphs>119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59649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41</cp:revision>
  <cp:lastPrinted>2019-04-23T16:39:00Z</cp:lastPrinted>
  <dcterms:created xsi:type="dcterms:W3CDTF">2021-06-17T14:19:00Z</dcterms:created>
  <dcterms:modified xsi:type="dcterms:W3CDTF">2021-07-06T08:38:00Z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